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B3" w:rsidRDefault="00E825B3">
      <w:pPr>
        <w:jc w:val="center"/>
        <w:rPr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8"/>
        </w:rPr>
        <w:t>向危害精神毒品說不</w:t>
      </w:r>
    </w:p>
    <w:p w:rsidR="00E825B3" w:rsidRDefault="00E825B3">
      <w:pPr>
        <w:jc w:val="center"/>
        <w:rPr>
          <w:rFonts w:eastAsia="標楷體"/>
          <w:spacing w:val="20"/>
          <w:sz w:val="40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  <w:bdr w:val="single" w:sz="4" w:space="0" w:color="auto"/>
        </w:rPr>
        <w:t>概要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近年，青少年濫用危害精神毒品的情況有上升趨勢。初中生思想尚未成熟，行為容易受朋輩影響，是染上毒癮的高危時期。部分青少年誤以為可以透過吸食危害精神毒品獲得快感，消除煩惱，卻忽略其禍害及嚴重後果。本教案旨在加深學生對危害精神毒品禍害的認識，並學習拒絕危害精神毒品的方法。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  <w:bdr w:val="single" w:sz="4" w:space="0" w:color="auto"/>
        </w:rPr>
        <w:t>對象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初中學生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  <w:bdr w:val="single" w:sz="4" w:space="0" w:color="auto"/>
        </w:rPr>
      </w:pPr>
      <w:r>
        <w:rPr>
          <w:rFonts w:hint="eastAsia"/>
          <w:spacing w:val="20"/>
          <w:szCs w:val="26"/>
          <w:bdr w:val="single" w:sz="4" w:space="0" w:color="auto"/>
        </w:rPr>
        <w:t>學習目標</w:t>
      </w:r>
    </w:p>
    <w:p w:rsidR="00E825B3" w:rsidRDefault="00E825B3">
      <w:pPr>
        <w:rPr>
          <w:spacing w:val="20"/>
          <w:szCs w:val="26"/>
          <w:bdr w:val="single" w:sz="4" w:space="0" w:color="auto"/>
          <w:shd w:val="pct15" w:color="auto" w:fill="FFFFFF"/>
        </w:rPr>
      </w:pPr>
    </w:p>
    <w:p w:rsidR="00E825B3" w:rsidRDefault="00E825B3" w:rsidP="00BE27AF">
      <w:pPr>
        <w:numPr>
          <w:ilvl w:val="0"/>
          <w:numId w:val="3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認識吸食危害精神毒品對身心的禍害</w:t>
      </w:r>
    </w:p>
    <w:p w:rsidR="00E825B3" w:rsidRDefault="00E825B3" w:rsidP="00BE27AF">
      <w:pPr>
        <w:numPr>
          <w:ilvl w:val="0"/>
          <w:numId w:val="3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學習保護自己及拒絕危害精神毒品的方法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  <w:bdr w:val="single" w:sz="4" w:space="0" w:color="auto"/>
          <w:shd w:val="pct15" w:color="auto" w:fill="FFFFFF"/>
        </w:rPr>
      </w:pPr>
      <w:r>
        <w:rPr>
          <w:rFonts w:hint="eastAsia"/>
          <w:spacing w:val="20"/>
          <w:szCs w:val="26"/>
          <w:bdr w:val="single" w:sz="4" w:space="0" w:color="auto"/>
        </w:rPr>
        <w:t>價值觀</w:t>
      </w:r>
      <w:r>
        <w:rPr>
          <w:rFonts w:hint="eastAsia"/>
          <w:spacing w:val="20"/>
          <w:szCs w:val="26"/>
          <w:bdr w:val="single" w:sz="4" w:space="0" w:color="auto"/>
        </w:rPr>
        <w:t>/</w:t>
      </w:r>
      <w:r>
        <w:rPr>
          <w:rFonts w:hint="eastAsia"/>
          <w:spacing w:val="20"/>
          <w:szCs w:val="26"/>
          <w:bdr w:val="single" w:sz="4" w:space="0" w:color="auto"/>
        </w:rPr>
        <w:t>態度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堅毅、自愛、理性</w:t>
      </w:r>
      <w:r>
        <w:rPr>
          <w:rFonts w:hint="eastAsia"/>
          <w:spacing w:val="20"/>
          <w:szCs w:val="26"/>
          <w:lang w:eastAsia="zh-HK"/>
        </w:rPr>
        <w:t>、守</w:t>
      </w:r>
      <w:r>
        <w:rPr>
          <w:rFonts w:hint="eastAsia"/>
          <w:spacing w:val="20"/>
          <w:szCs w:val="26"/>
        </w:rPr>
        <w:t>法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  <w:bdr w:val="single" w:sz="4" w:space="0" w:color="auto"/>
        </w:rPr>
      </w:pPr>
      <w:r>
        <w:rPr>
          <w:rFonts w:hint="eastAsia"/>
          <w:spacing w:val="20"/>
          <w:szCs w:val="26"/>
          <w:bdr w:val="single" w:sz="4" w:space="0" w:color="auto"/>
        </w:rPr>
        <w:t>教材</w:t>
      </w:r>
    </w:p>
    <w:p w:rsidR="00E825B3" w:rsidRDefault="00E825B3">
      <w:pPr>
        <w:rPr>
          <w:spacing w:val="20"/>
          <w:szCs w:val="26"/>
          <w:bdr w:val="single" w:sz="4" w:space="0" w:color="auto"/>
        </w:rPr>
      </w:pPr>
    </w:p>
    <w:p w:rsidR="000C3D2E" w:rsidRDefault="000C3D2E" w:rsidP="000C3D2E">
      <w:pPr>
        <w:numPr>
          <w:ilvl w:val="0"/>
          <w:numId w:val="8"/>
        </w:numPr>
        <w:rPr>
          <w:spacing w:val="20"/>
          <w:szCs w:val="26"/>
        </w:rPr>
      </w:pPr>
      <w:r w:rsidRPr="000C3D2E">
        <w:rPr>
          <w:rFonts w:hint="eastAsia"/>
          <w:spacing w:val="20"/>
          <w:szCs w:val="26"/>
        </w:rPr>
        <w:t>「毒品禍害知多少」</w:t>
      </w:r>
      <w:r w:rsidRPr="000C3D2E">
        <w:rPr>
          <w:rFonts w:hint="eastAsia"/>
          <w:spacing w:val="20"/>
          <w:szCs w:val="26"/>
        </w:rPr>
        <w:t xml:space="preserve"> (</w:t>
      </w:r>
      <w:r w:rsidRPr="000C3D2E">
        <w:rPr>
          <w:rFonts w:hint="eastAsia"/>
          <w:spacing w:val="20"/>
          <w:szCs w:val="26"/>
        </w:rPr>
        <w:t>附件一</w:t>
      </w:r>
      <w:r w:rsidRPr="000C3D2E">
        <w:rPr>
          <w:rFonts w:hint="eastAsia"/>
          <w:spacing w:val="20"/>
          <w:szCs w:val="26"/>
        </w:rPr>
        <w:t>)</w:t>
      </w:r>
    </w:p>
    <w:p w:rsidR="00E825B3" w:rsidRDefault="00DC74F1" w:rsidP="00BE27AF">
      <w:pPr>
        <w:numPr>
          <w:ilvl w:val="0"/>
          <w:numId w:val="8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「危害精神毒品對對碰」</w:t>
      </w:r>
      <w:r>
        <w:rPr>
          <w:rFonts w:hint="eastAsia"/>
          <w:spacing w:val="20"/>
          <w:szCs w:val="26"/>
          <w:lang w:eastAsia="zh-HK"/>
        </w:rPr>
        <w:t>材</w:t>
      </w:r>
      <w:r>
        <w:rPr>
          <w:rFonts w:hint="eastAsia"/>
          <w:spacing w:val="20"/>
          <w:szCs w:val="26"/>
        </w:rPr>
        <w:t>料／</w:t>
      </w:r>
      <w:r w:rsidR="00E825B3">
        <w:rPr>
          <w:rFonts w:hint="eastAsia"/>
          <w:spacing w:val="20"/>
          <w:szCs w:val="26"/>
        </w:rPr>
        <w:t>答案</w:t>
      </w:r>
      <w:r w:rsidR="00E825B3">
        <w:rPr>
          <w:rFonts w:hint="eastAsia"/>
          <w:spacing w:val="20"/>
          <w:szCs w:val="26"/>
        </w:rPr>
        <w:t xml:space="preserve"> (</w:t>
      </w:r>
      <w:r>
        <w:rPr>
          <w:rFonts w:hint="eastAsia"/>
          <w:spacing w:val="20"/>
          <w:szCs w:val="26"/>
        </w:rPr>
        <w:t>附件</w:t>
      </w:r>
      <w:r w:rsidR="000C3D2E">
        <w:rPr>
          <w:rFonts w:hint="eastAsia"/>
          <w:spacing w:val="20"/>
          <w:szCs w:val="26"/>
          <w:lang w:eastAsia="zh-HK"/>
        </w:rPr>
        <w:t>二</w:t>
      </w:r>
      <w:r w:rsidR="00E825B3">
        <w:rPr>
          <w:rFonts w:hint="eastAsia"/>
          <w:spacing w:val="20"/>
          <w:szCs w:val="26"/>
        </w:rPr>
        <w:t>)</w:t>
      </w:r>
    </w:p>
    <w:p w:rsidR="00E825B3" w:rsidRDefault="00E825B3" w:rsidP="00BE27AF">
      <w:pPr>
        <w:numPr>
          <w:ilvl w:val="0"/>
          <w:numId w:val="8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情境討論工作紙</w:t>
      </w:r>
      <w:r>
        <w:rPr>
          <w:rFonts w:hint="eastAsia"/>
          <w:spacing w:val="20"/>
          <w:szCs w:val="26"/>
        </w:rPr>
        <w:t xml:space="preserve"> (</w:t>
      </w:r>
      <w:r w:rsidR="00DC74F1">
        <w:rPr>
          <w:rFonts w:hint="eastAsia"/>
          <w:spacing w:val="20"/>
          <w:szCs w:val="26"/>
        </w:rPr>
        <w:t>附件</w:t>
      </w:r>
      <w:r w:rsidR="000C3D2E">
        <w:rPr>
          <w:rFonts w:hint="eastAsia"/>
          <w:spacing w:val="20"/>
          <w:szCs w:val="26"/>
          <w:lang w:eastAsia="zh-HK"/>
        </w:rPr>
        <w:t>三</w:t>
      </w:r>
      <w:r>
        <w:rPr>
          <w:rFonts w:hint="eastAsia"/>
          <w:spacing w:val="20"/>
          <w:szCs w:val="26"/>
        </w:rPr>
        <w:t>)</w:t>
      </w:r>
    </w:p>
    <w:p w:rsidR="00E825B3" w:rsidRDefault="00E825B3" w:rsidP="00BE27AF">
      <w:pPr>
        <w:numPr>
          <w:ilvl w:val="0"/>
          <w:numId w:val="8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情境討論工作紙</w:t>
      </w:r>
      <w:r>
        <w:rPr>
          <w:rFonts w:hint="eastAsia"/>
          <w:spacing w:val="20"/>
          <w:szCs w:val="26"/>
        </w:rPr>
        <w:t xml:space="preserve"> (</w:t>
      </w:r>
      <w:r>
        <w:rPr>
          <w:rFonts w:hint="eastAsia"/>
          <w:spacing w:val="20"/>
          <w:szCs w:val="26"/>
        </w:rPr>
        <w:t>參考答案</w:t>
      </w:r>
      <w:r>
        <w:rPr>
          <w:rFonts w:hint="eastAsia"/>
          <w:spacing w:val="20"/>
          <w:szCs w:val="26"/>
        </w:rPr>
        <w:t>) (</w:t>
      </w:r>
      <w:r w:rsidR="00DC74F1">
        <w:rPr>
          <w:rFonts w:hint="eastAsia"/>
          <w:spacing w:val="20"/>
          <w:szCs w:val="26"/>
        </w:rPr>
        <w:t>附件</w:t>
      </w:r>
      <w:r w:rsidR="000C3D2E">
        <w:rPr>
          <w:rFonts w:hint="eastAsia"/>
          <w:spacing w:val="20"/>
          <w:szCs w:val="26"/>
          <w:lang w:eastAsia="zh-HK"/>
        </w:rPr>
        <w:t>四</w:t>
      </w:r>
      <w:r>
        <w:rPr>
          <w:rFonts w:hint="eastAsia"/>
          <w:spacing w:val="20"/>
          <w:szCs w:val="26"/>
        </w:rPr>
        <w:t>)</w:t>
      </w:r>
    </w:p>
    <w:p w:rsidR="00E825B3" w:rsidRDefault="00E825B3" w:rsidP="00BE27AF">
      <w:pPr>
        <w:numPr>
          <w:ilvl w:val="0"/>
          <w:numId w:val="8"/>
        </w:num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禁毒承諾書</w:t>
      </w:r>
      <w:r>
        <w:rPr>
          <w:rFonts w:hint="eastAsia"/>
          <w:spacing w:val="20"/>
          <w:szCs w:val="26"/>
        </w:rPr>
        <w:t xml:space="preserve"> (</w:t>
      </w:r>
      <w:r w:rsidR="00DC74F1">
        <w:rPr>
          <w:rFonts w:hint="eastAsia"/>
          <w:spacing w:val="20"/>
          <w:szCs w:val="26"/>
        </w:rPr>
        <w:t>附件</w:t>
      </w:r>
      <w:r w:rsidR="000C3D2E">
        <w:rPr>
          <w:rFonts w:hint="eastAsia"/>
          <w:spacing w:val="20"/>
          <w:szCs w:val="26"/>
          <w:lang w:eastAsia="zh-HK"/>
        </w:rPr>
        <w:t>五</w:t>
      </w:r>
      <w:r>
        <w:rPr>
          <w:rFonts w:hint="eastAsia"/>
          <w:spacing w:val="20"/>
          <w:szCs w:val="26"/>
        </w:rPr>
        <w:t>)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  <w:bdr w:val="single" w:sz="4" w:space="0" w:color="auto"/>
          <w:shd w:val="pct15" w:color="auto" w:fill="FFFFFF"/>
        </w:rPr>
      </w:pPr>
      <w:r>
        <w:rPr>
          <w:rFonts w:hint="eastAsia"/>
          <w:spacing w:val="20"/>
          <w:szCs w:val="26"/>
          <w:bdr w:val="single" w:sz="4" w:space="0" w:color="auto"/>
        </w:rPr>
        <w:t>教學時間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80</w:t>
      </w:r>
      <w:r>
        <w:rPr>
          <w:rFonts w:hint="eastAsia"/>
          <w:spacing w:val="20"/>
          <w:szCs w:val="26"/>
        </w:rPr>
        <w:t>分鐘</w:t>
      </w:r>
    </w:p>
    <w:p w:rsidR="00E825B3" w:rsidRDefault="00E825B3">
      <w:pPr>
        <w:tabs>
          <w:tab w:val="left" w:pos="-180"/>
          <w:tab w:val="left" w:pos="0"/>
        </w:tabs>
      </w:pPr>
    </w:p>
    <w:p w:rsidR="00E825B3" w:rsidRDefault="00E825B3">
      <w:pPr>
        <w:rPr>
          <w:spacing w:val="20"/>
          <w:szCs w:val="26"/>
          <w:bdr w:val="single" w:sz="4" w:space="0" w:color="auto"/>
          <w:shd w:val="pct15" w:color="auto" w:fill="FFFFFF"/>
        </w:rPr>
      </w:pPr>
      <w:r>
        <w:rPr>
          <w:rFonts w:hint="eastAsia"/>
          <w:spacing w:val="20"/>
          <w:szCs w:val="26"/>
          <w:bdr w:val="single" w:sz="4" w:space="0" w:color="auto"/>
        </w:rPr>
        <w:t>延伸活動</w:t>
      </w:r>
    </w:p>
    <w:p w:rsidR="00E825B3" w:rsidRDefault="00E825B3">
      <w:pPr>
        <w:rPr>
          <w:spacing w:val="20"/>
          <w:szCs w:val="26"/>
        </w:rPr>
      </w:pPr>
    </w:p>
    <w:p w:rsidR="00E825B3" w:rsidRDefault="00E825B3">
      <w:pPr>
        <w:rPr>
          <w:spacing w:val="20"/>
          <w:szCs w:val="26"/>
        </w:rPr>
      </w:pPr>
      <w:r>
        <w:rPr>
          <w:rFonts w:hint="eastAsia"/>
          <w:spacing w:val="20"/>
          <w:szCs w:val="26"/>
        </w:rPr>
        <w:t>學生填寫及簽署「禁毒承諾書」</w:t>
      </w:r>
      <w:r>
        <w:rPr>
          <w:rFonts w:hint="eastAsia"/>
          <w:spacing w:val="20"/>
          <w:szCs w:val="26"/>
        </w:rPr>
        <w:t>(</w:t>
      </w:r>
      <w:r w:rsidR="00303920">
        <w:rPr>
          <w:rFonts w:hint="eastAsia"/>
          <w:spacing w:val="20"/>
          <w:szCs w:val="26"/>
        </w:rPr>
        <w:t>附件</w:t>
      </w:r>
      <w:r w:rsidR="00776A8D">
        <w:rPr>
          <w:rFonts w:hint="eastAsia"/>
          <w:spacing w:val="20"/>
          <w:szCs w:val="26"/>
          <w:lang w:eastAsia="zh-HK"/>
        </w:rPr>
        <w:t>五</w:t>
      </w:r>
      <w:r>
        <w:rPr>
          <w:rFonts w:hint="eastAsia"/>
          <w:spacing w:val="20"/>
          <w:szCs w:val="26"/>
        </w:rPr>
        <w:t>)</w:t>
      </w:r>
      <w:r>
        <w:rPr>
          <w:rFonts w:hint="eastAsia"/>
          <w:spacing w:val="20"/>
          <w:szCs w:val="26"/>
        </w:rPr>
        <w:t>，總結對危害精神毒品禍害的認識，並鞏固禁毒意識。</w:t>
      </w:r>
    </w:p>
    <w:p w:rsidR="00E825B3" w:rsidRDefault="00E825B3">
      <w:pPr>
        <w:spacing w:line="360" w:lineRule="exact"/>
        <w:rPr>
          <w:spacing w:val="20"/>
          <w:bdr w:val="single" w:sz="4" w:space="0" w:color="auto"/>
        </w:rPr>
      </w:pPr>
    </w:p>
    <w:p w:rsidR="00E825B3" w:rsidRDefault="00E825B3">
      <w:pPr>
        <w:spacing w:line="360" w:lineRule="exact"/>
        <w:rPr>
          <w:spacing w:val="20"/>
        </w:rPr>
      </w:pPr>
      <w:r>
        <w:rPr>
          <w:rFonts w:hint="eastAsia"/>
          <w:spacing w:val="20"/>
          <w:bdr w:val="single" w:sz="4" w:space="0" w:color="auto"/>
        </w:rPr>
        <w:t>教學流程</w:t>
      </w:r>
    </w:p>
    <w:p w:rsidR="00E825B3" w:rsidRDefault="00E825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140"/>
      </w:tblGrid>
      <w:tr w:rsidR="00E825B3">
        <w:tc>
          <w:tcPr>
            <w:tcW w:w="5400" w:type="dxa"/>
          </w:tcPr>
          <w:p w:rsidR="00E825B3" w:rsidRDefault="00E825B3">
            <w:pPr>
              <w:spacing w:line="400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教學步驟</w:t>
            </w:r>
          </w:p>
        </w:tc>
        <w:tc>
          <w:tcPr>
            <w:tcW w:w="4140" w:type="dxa"/>
          </w:tcPr>
          <w:p w:rsidR="00E825B3" w:rsidRDefault="00E825B3">
            <w:pPr>
              <w:spacing w:line="400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學習重點</w:t>
            </w:r>
          </w:p>
        </w:tc>
      </w:tr>
      <w:tr w:rsidR="00E825B3">
        <w:tc>
          <w:tcPr>
            <w:tcW w:w="5400" w:type="dxa"/>
          </w:tcPr>
          <w:p w:rsidR="00E825B3" w:rsidRDefault="00E825B3">
            <w:pPr>
              <w:spacing w:line="400" w:lineRule="exact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活動一</w:t>
            </w:r>
            <w:r w:rsidRPr="00B0313A">
              <w:rPr>
                <w:rFonts w:ascii="新細明體" w:hint="eastAsia"/>
                <w:b/>
                <w:bCs/>
                <w:color w:val="660033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>
              <w:rPr>
                <w:rFonts w:hint="eastAsia"/>
                <w:b/>
                <w:spacing w:val="20"/>
                <w:szCs w:val="26"/>
              </w:rPr>
              <w:t>危害精神毒品</w:t>
            </w:r>
            <w:r>
              <w:rPr>
                <w:rFonts w:hint="eastAsia"/>
                <w:b/>
                <w:bCs/>
                <w:spacing w:val="20"/>
              </w:rPr>
              <w:t>對對碰</w:t>
            </w:r>
            <w:r>
              <w:rPr>
                <w:rFonts w:hint="eastAsia"/>
                <w:b/>
                <w:bCs/>
                <w:spacing w:val="20"/>
              </w:rPr>
              <w:t xml:space="preserve"> (30</w:t>
            </w:r>
            <w:r>
              <w:rPr>
                <w:rFonts w:hint="eastAsia"/>
                <w:b/>
                <w:bCs/>
                <w:spacing w:val="20"/>
              </w:rPr>
              <w:t>分鐘</w:t>
            </w:r>
            <w:r>
              <w:rPr>
                <w:rFonts w:hint="eastAsia"/>
                <w:b/>
                <w:bCs/>
                <w:spacing w:val="20"/>
              </w:rPr>
              <w:t>)</w:t>
            </w:r>
          </w:p>
          <w:p w:rsidR="00E825B3" w:rsidRDefault="00E825B3">
            <w:pPr>
              <w:spacing w:line="400" w:lineRule="exact"/>
              <w:rPr>
                <w:spacing w:val="20"/>
              </w:rPr>
            </w:pPr>
          </w:p>
          <w:p w:rsidR="00E825B3" w:rsidRPr="00303920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 w:rsidRPr="00303920">
              <w:rPr>
                <w:rFonts w:hint="eastAsia"/>
                <w:spacing w:val="20"/>
              </w:rPr>
              <w:t>教師播放簡報「毒品禍害知多少」</w:t>
            </w:r>
            <w:r w:rsidR="000C3D2E">
              <w:rPr>
                <w:rFonts w:hint="eastAsia"/>
                <w:spacing w:val="20"/>
              </w:rPr>
              <w:t xml:space="preserve"> </w:t>
            </w:r>
            <w:r w:rsidR="000C3D2E">
              <w:rPr>
                <w:spacing w:val="20"/>
              </w:rPr>
              <w:t>(</w:t>
            </w:r>
            <w:r w:rsidR="000C3D2E">
              <w:rPr>
                <w:rFonts w:hint="eastAsia"/>
                <w:spacing w:val="20"/>
                <w:lang w:eastAsia="zh-HK"/>
              </w:rPr>
              <w:t>附件一</w:t>
            </w:r>
            <w:r w:rsidR="000C3D2E">
              <w:rPr>
                <w:rFonts w:hint="eastAsia"/>
                <w:spacing w:val="20"/>
              </w:rPr>
              <w:t>)</w:t>
            </w:r>
            <w:r w:rsidRPr="00303920">
              <w:rPr>
                <w:rFonts w:hint="eastAsia"/>
                <w:spacing w:val="20"/>
              </w:rPr>
              <w:t>，增加學生對毒品種類和禍害的基本認識</w:t>
            </w:r>
            <w:r w:rsidR="00303920" w:rsidRPr="00303920">
              <w:rPr>
                <w:rFonts w:hint="eastAsia"/>
                <w:spacing w:val="20"/>
              </w:rPr>
              <w:t>(20</w:t>
            </w:r>
            <w:r w:rsidRPr="00303920">
              <w:rPr>
                <w:rFonts w:hint="eastAsia"/>
                <w:spacing w:val="20"/>
              </w:rPr>
              <w:t>分鐘</w:t>
            </w:r>
            <w:r w:rsidRPr="00303920">
              <w:rPr>
                <w:rFonts w:hint="eastAsia"/>
                <w:spacing w:val="20"/>
              </w:rPr>
              <w:t>)</w:t>
            </w:r>
            <w:r w:rsidRPr="00303920">
              <w:rPr>
                <w:rFonts w:hint="eastAsia"/>
                <w:spacing w:val="20"/>
              </w:rPr>
              <w:t>。</w:t>
            </w:r>
          </w:p>
          <w:p w:rsidR="00E825B3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>
              <w:rPr>
                <w:rFonts w:hint="eastAsia"/>
                <w:spacing w:val="20"/>
              </w:rPr>
              <w:t>學生分成小組</w:t>
            </w:r>
            <w:r w:rsidRPr="00303920">
              <w:rPr>
                <w:rFonts w:hint="eastAsia"/>
                <w:spacing w:val="20"/>
              </w:rPr>
              <w:t xml:space="preserve"> (4</w:t>
            </w:r>
            <w:r w:rsidRPr="00303920">
              <w:rPr>
                <w:rFonts w:hint="eastAsia"/>
                <w:spacing w:val="20"/>
              </w:rPr>
              <w:t>至</w:t>
            </w:r>
            <w:r w:rsidRPr="00303920">
              <w:rPr>
                <w:rFonts w:hint="eastAsia"/>
                <w:spacing w:val="20"/>
              </w:rPr>
              <w:t>5</w:t>
            </w:r>
            <w:r w:rsidRPr="00303920">
              <w:rPr>
                <w:rFonts w:hint="eastAsia"/>
                <w:spacing w:val="20"/>
              </w:rPr>
              <w:t>人一組</w:t>
            </w:r>
            <w:r w:rsidRPr="00303920">
              <w:rPr>
                <w:rFonts w:hint="eastAsia"/>
                <w:spacing w:val="20"/>
              </w:rPr>
              <w:t>)</w:t>
            </w:r>
            <w:r w:rsidRPr="00303920">
              <w:rPr>
                <w:rFonts w:hint="eastAsia"/>
                <w:spacing w:val="20"/>
              </w:rPr>
              <w:t>。</w:t>
            </w:r>
          </w:p>
          <w:p w:rsidR="00303920" w:rsidRPr="00303920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>
              <w:rPr>
                <w:rFonts w:hint="eastAsia"/>
                <w:spacing w:val="20"/>
              </w:rPr>
              <w:t>教師向每小組派發一份</w:t>
            </w:r>
            <w:r w:rsidRPr="00303920">
              <w:rPr>
                <w:rFonts w:hint="eastAsia"/>
                <w:spacing w:val="20"/>
              </w:rPr>
              <w:t>「危害精神毒品</w:t>
            </w:r>
            <w:r>
              <w:rPr>
                <w:rFonts w:hint="eastAsia"/>
                <w:spacing w:val="20"/>
              </w:rPr>
              <w:t>對對碰</w:t>
            </w:r>
            <w:r w:rsidR="00303920" w:rsidRPr="00303920">
              <w:rPr>
                <w:rFonts w:hint="eastAsia"/>
                <w:spacing w:val="20"/>
              </w:rPr>
              <w:t>」材料</w:t>
            </w:r>
            <w:r w:rsidRPr="00303920">
              <w:rPr>
                <w:rFonts w:hint="eastAsia"/>
                <w:spacing w:val="20"/>
              </w:rPr>
              <w:t>(</w:t>
            </w:r>
            <w:r w:rsidR="0036706D">
              <w:rPr>
                <w:rFonts w:hint="eastAsia"/>
                <w:spacing w:val="20"/>
              </w:rPr>
              <w:t>附件</w:t>
            </w:r>
            <w:r w:rsidR="00776A8D">
              <w:rPr>
                <w:rFonts w:hint="eastAsia"/>
                <w:spacing w:val="20"/>
                <w:lang w:eastAsia="zh-HK"/>
              </w:rPr>
              <w:t>二</w:t>
            </w:r>
            <w:r w:rsidRPr="00303920">
              <w:rPr>
                <w:rFonts w:hint="eastAsia"/>
                <w:spacing w:val="20"/>
              </w:rPr>
              <w:t>)</w:t>
            </w:r>
            <w:r w:rsidRPr="00303920">
              <w:rPr>
                <w:rFonts w:hint="eastAsia"/>
                <w:spacing w:val="20"/>
              </w:rPr>
              <w:t>。</w:t>
            </w:r>
          </w:p>
          <w:p w:rsidR="00E825B3" w:rsidRPr="00303920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 w:rsidRPr="00303920">
              <w:rPr>
                <w:rFonts w:hint="eastAsia"/>
                <w:spacing w:val="20"/>
              </w:rPr>
              <w:t>學生</w:t>
            </w:r>
            <w:r w:rsidR="00303920">
              <w:rPr>
                <w:rFonts w:hint="eastAsia"/>
                <w:spacing w:val="20"/>
                <w:lang w:eastAsia="zh-HK"/>
              </w:rPr>
              <w:t>分組配對</w:t>
            </w:r>
            <w:r w:rsidRPr="00303920">
              <w:rPr>
                <w:rFonts w:hint="eastAsia"/>
                <w:spacing w:val="20"/>
              </w:rPr>
              <w:t>各危害精神毒品</w:t>
            </w:r>
            <w:r>
              <w:rPr>
                <w:rFonts w:hint="eastAsia"/>
                <w:spacing w:val="20"/>
              </w:rPr>
              <w:t>名稱、俗稱</w:t>
            </w:r>
            <w:r w:rsidR="00303920">
              <w:rPr>
                <w:rFonts w:hint="eastAsia"/>
                <w:spacing w:val="20"/>
                <w:lang w:eastAsia="zh-HK"/>
              </w:rPr>
              <w:t>和</w:t>
            </w:r>
            <w:r w:rsidR="00303920">
              <w:rPr>
                <w:rFonts w:hint="eastAsia"/>
                <w:spacing w:val="20"/>
              </w:rPr>
              <w:t>感覺／</w:t>
            </w:r>
            <w:r w:rsidR="00303920">
              <w:rPr>
                <w:rFonts w:hint="eastAsia"/>
                <w:spacing w:val="20"/>
                <w:lang w:eastAsia="zh-HK"/>
              </w:rPr>
              <w:t>對身</w:t>
            </w:r>
            <w:r w:rsidR="00303920">
              <w:rPr>
                <w:rFonts w:hint="eastAsia"/>
                <w:spacing w:val="20"/>
              </w:rPr>
              <w:t>體</w:t>
            </w:r>
            <w:r w:rsidRPr="00303920">
              <w:rPr>
                <w:rFonts w:hint="eastAsia"/>
                <w:spacing w:val="20"/>
              </w:rPr>
              <w:t>影響。</w:t>
            </w:r>
          </w:p>
          <w:p w:rsidR="00E825B3" w:rsidRPr="00303920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>
              <w:rPr>
                <w:rFonts w:hint="eastAsia"/>
                <w:spacing w:val="20"/>
              </w:rPr>
              <w:t>教師可按參考</w:t>
            </w:r>
            <w:r w:rsidRPr="00303920">
              <w:rPr>
                <w:rFonts w:hint="eastAsia"/>
                <w:spacing w:val="20"/>
              </w:rPr>
              <w:t>答案</w:t>
            </w:r>
            <w:r w:rsidRPr="00303920">
              <w:rPr>
                <w:rFonts w:hint="eastAsia"/>
                <w:spacing w:val="20"/>
              </w:rPr>
              <w:t>(</w:t>
            </w:r>
            <w:r w:rsidR="00303920">
              <w:rPr>
                <w:rFonts w:hint="eastAsia"/>
                <w:spacing w:val="20"/>
              </w:rPr>
              <w:t>附件</w:t>
            </w:r>
            <w:r w:rsidR="00776A8D">
              <w:rPr>
                <w:rFonts w:hint="eastAsia"/>
                <w:spacing w:val="20"/>
                <w:lang w:eastAsia="zh-HK"/>
              </w:rPr>
              <w:t>二</w:t>
            </w:r>
            <w:r w:rsidR="00303920">
              <w:rPr>
                <w:rFonts w:hint="eastAsia"/>
                <w:spacing w:val="20"/>
                <w:lang w:eastAsia="zh-HK"/>
              </w:rPr>
              <w:t>原貌</w:t>
            </w:r>
            <w:r w:rsidRPr="00303920">
              <w:rPr>
                <w:rFonts w:hint="eastAsia"/>
                <w:spacing w:val="20"/>
              </w:rPr>
              <w:t>)</w:t>
            </w:r>
            <w:r w:rsidRPr="00303920">
              <w:rPr>
                <w:rFonts w:hint="eastAsia"/>
                <w:spacing w:val="20"/>
              </w:rPr>
              <w:t>向學生</w:t>
            </w:r>
            <w:r w:rsidR="00303920">
              <w:rPr>
                <w:rFonts w:hint="eastAsia"/>
                <w:spacing w:val="20"/>
                <w:lang w:eastAsia="zh-HK"/>
              </w:rPr>
              <w:t>重溫</w:t>
            </w:r>
            <w:r>
              <w:rPr>
                <w:rFonts w:hint="eastAsia"/>
                <w:spacing w:val="20"/>
              </w:rPr>
              <w:t>吸食不同</w:t>
            </w:r>
            <w:r w:rsidRPr="00303920">
              <w:rPr>
                <w:rFonts w:hint="eastAsia"/>
                <w:spacing w:val="20"/>
              </w:rPr>
              <w:t>危害精神毒品</w:t>
            </w:r>
            <w:r>
              <w:rPr>
                <w:rFonts w:hint="eastAsia"/>
                <w:spacing w:val="20"/>
              </w:rPr>
              <w:t>的禍害及對身體的影響</w:t>
            </w:r>
            <w:r w:rsidRPr="00303920">
              <w:rPr>
                <w:rFonts w:hint="eastAsia"/>
                <w:spacing w:val="20"/>
              </w:rPr>
              <w:t>。</w:t>
            </w:r>
          </w:p>
          <w:p w:rsidR="00E825B3" w:rsidRPr="00303920" w:rsidRDefault="00E825B3" w:rsidP="00303920">
            <w:pPr>
              <w:pStyle w:val="ListParagraph"/>
              <w:numPr>
                <w:ilvl w:val="0"/>
                <w:numId w:val="19"/>
              </w:numPr>
              <w:spacing w:line="400" w:lineRule="exact"/>
              <w:ind w:left="349"/>
              <w:rPr>
                <w:spacing w:val="20"/>
              </w:rPr>
            </w:pPr>
            <w:r w:rsidRPr="00303920">
              <w:rPr>
                <w:rFonts w:hint="eastAsia"/>
                <w:spacing w:val="20"/>
              </w:rPr>
              <w:t>教師小結：危害精神毒品內含有的化學成份，是人體無法抵抗的。由第一次嘗試危害精神毒品開始，已注定身心會受其影響，因此絕不要試第一次！</w:t>
            </w:r>
          </w:p>
          <w:p w:rsidR="00E825B3" w:rsidRDefault="00E825B3">
            <w:pPr>
              <w:spacing w:line="400" w:lineRule="exact"/>
              <w:rPr>
                <w:rFonts w:ascii="Arial Unicode MS" w:eastAsia="Arial Unicode MS" w:hAnsi="Arial Unicode MS" w:cs="Arial Unicode MS"/>
                <w:vanish/>
                <w:color w:val="000000"/>
                <w:spacing w:val="20"/>
              </w:rPr>
            </w:pPr>
          </w:p>
        </w:tc>
        <w:tc>
          <w:tcPr>
            <w:tcW w:w="4140" w:type="dxa"/>
          </w:tcPr>
          <w:p w:rsidR="00E825B3" w:rsidRDefault="00E825B3">
            <w:pPr>
              <w:spacing w:line="400" w:lineRule="exact"/>
              <w:rPr>
                <w:spacing w:val="20"/>
              </w:rPr>
            </w:pPr>
          </w:p>
          <w:p w:rsidR="00E825B3" w:rsidRDefault="00E825B3">
            <w:pPr>
              <w:spacing w:line="400" w:lineRule="exact"/>
              <w:rPr>
                <w:spacing w:val="20"/>
              </w:rPr>
            </w:pPr>
          </w:p>
          <w:p w:rsidR="00E825B3" w:rsidRPr="00303920" w:rsidRDefault="00E825B3" w:rsidP="00303920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327" w:rightChars="-45" w:right="-108"/>
              <w:rPr>
                <w:spacing w:val="20"/>
              </w:rPr>
            </w:pPr>
            <w:r w:rsidRPr="00303920">
              <w:rPr>
                <w:rFonts w:hint="eastAsia"/>
                <w:spacing w:val="20"/>
              </w:rPr>
              <w:t>讓學生初步了解時下流行的</w:t>
            </w:r>
            <w:r w:rsidRPr="00303920">
              <w:rPr>
                <w:rFonts w:hint="eastAsia"/>
                <w:spacing w:val="20"/>
                <w:szCs w:val="26"/>
              </w:rPr>
              <w:t>危害精神毒品</w:t>
            </w:r>
            <w:r w:rsidRPr="00303920">
              <w:rPr>
                <w:rFonts w:hint="eastAsia"/>
                <w:spacing w:val="20"/>
              </w:rPr>
              <w:t>種</w:t>
            </w:r>
            <w:bookmarkStart w:id="0" w:name="_GoBack"/>
            <w:bookmarkEnd w:id="0"/>
            <w:r w:rsidRPr="00303920">
              <w:rPr>
                <w:rFonts w:hint="eastAsia"/>
                <w:spacing w:val="20"/>
              </w:rPr>
              <w:t>類</w:t>
            </w:r>
            <w:r w:rsidRPr="00303920">
              <w:rPr>
                <w:rFonts w:ascii="華康儷中黑" w:hAnsi="Arial" w:hint="eastAsia"/>
                <w:color w:val="000000"/>
                <w:spacing w:val="20"/>
              </w:rPr>
              <w:t>，增加對</w:t>
            </w:r>
            <w:r w:rsidRPr="00303920">
              <w:rPr>
                <w:rFonts w:hint="eastAsia"/>
                <w:spacing w:val="20"/>
              </w:rPr>
              <w:t>吸食</w:t>
            </w:r>
            <w:r w:rsidRPr="00303920">
              <w:rPr>
                <w:rFonts w:hint="eastAsia"/>
                <w:spacing w:val="20"/>
                <w:szCs w:val="26"/>
              </w:rPr>
              <w:t>危害精神毒品</w:t>
            </w:r>
            <w:r w:rsidRPr="00303920">
              <w:rPr>
                <w:rFonts w:hint="eastAsia"/>
                <w:spacing w:val="20"/>
              </w:rPr>
              <w:t>後遺症的認識</w:t>
            </w:r>
            <w:r w:rsidRPr="00303920">
              <w:rPr>
                <w:rFonts w:ascii="新細明體" w:hAnsi="新細明體" w:hint="eastAsia"/>
                <w:color w:val="000000"/>
                <w:spacing w:val="20"/>
              </w:rPr>
              <w:t>。</w:t>
            </w:r>
          </w:p>
        </w:tc>
      </w:tr>
      <w:tr w:rsidR="00E825B3" w:rsidTr="00776A8D">
        <w:tc>
          <w:tcPr>
            <w:tcW w:w="5400" w:type="dxa"/>
          </w:tcPr>
          <w:p w:rsidR="00E825B3" w:rsidRPr="0036706D" w:rsidRDefault="00E825B3" w:rsidP="0036706D">
            <w:pPr>
              <w:spacing w:line="400" w:lineRule="exact"/>
              <w:rPr>
                <w:b/>
                <w:bCs/>
                <w:spacing w:val="20"/>
              </w:rPr>
            </w:pPr>
            <w:r>
              <w:br w:type="page"/>
            </w:r>
            <w:r w:rsidRPr="0036706D">
              <w:rPr>
                <w:rFonts w:hint="eastAsia"/>
                <w:b/>
                <w:bCs/>
                <w:spacing w:val="20"/>
              </w:rPr>
              <w:t>活動二︰情境討論</w:t>
            </w:r>
            <w:r w:rsidRPr="0036706D">
              <w:rPr>
                <w:rFonts w:hint="eastAsia"/>
                <w:b/>
                <w:bCs/>
                <w:spacing w:val="20"/>
              </w:rPr>
              <w:t xml:space="preserve"> (30</w:t>
            </w:r>
            <w:r w:rsidRPr="0036706D">
              <w:rPr>
                <w:rFonts w:hint="eastAsia"/>
                <w:b/>
                <w:bCs/>
                <w:spacing w:val="20"/>
              </w:rPr>
              <w:t>分鐘</w:t>
            </w:r>
            <w:r w:rsidRPr="0036706D">
              <w:rPr>
                <w:rFonts w:hint="eastAsia"/>
                <w:b/>
                <w:bCs/>
                <w:spacing w:val="20"/>
              </w:rPr>
              <w:t>)</w:t>
            </w:r>
          </w:p>
          <w:p w:rsidR="00E825B3" w:rsidRDefault="00E825B3">
            <w:pPr>
              <w:rPr>
                <w:rFonts w:ascii="新細明體" w:hAnsi="新細明體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2"/>
              </w:numPr>
              <w:spacing w:line="400" w:lineRule="exact"/>
              <w:ind w:left="349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t>全班分為</w:t>
            </w:r>
            <w:r w:rsidRPr="0036706D">
              <w:rPr>
                <w:rFonts w:hint="eastAsia"/>
                <w:spacing w:val="20"/>
              </w:rPr>
              <w:t>4</w:t>
            </w:r>
            <w:r w:rsidRPr="0036706D">
              <w:rPr>
                <w:rFonts w:hint="eastAsia"/>
                <w:spacing w:val="20"/>
              </w:rPr>
              <w:t>至</w:t>
            </w:r>
            <w:r w:rsidRPr="0036706D">
              <w:rPr>
                <w:rFonts w:hint="eastAsia"/>
                <w:spacing w:val="20"/>
              </w:rPr>
              <w:t>5</w:t>
            </w:r>
            <w:r w:rsidRPr="0036706D">
              <w:rPr>
                <w:rFonts w:hint="eastAsia"/>
                <w:spacing w:val="20"/>
              </w:rPr>
              <w:t>人一組，每組可獲情境討論工作紙</w:t>
            </w:r>
            <w:r w:rsidRPr="0036706D">
              <w:rPr>
                <w:rFonts w:hint="eastAsia"/>
                <w:spacing w:val="20"/>
              </w:rPr>
              <w:t>(</w:t>
            </w:r>
            <w:r w:rsidR="00776A8D">
              <w:rPr>
                <w:rFonts w:hint="eastAsia"/>
                <w:spacing w:val="20"/>
              </w:rPr>
              <w:t>附件</w:t>
            </w:r>
            <w:r w:rsidR="00776A8D">
              <w:rPr>
                <w:rFonts w:hint="eastAsia"/>
                <w:spacing w:val="20"/>
                <w:lang w:eastAsia="zh-HK"/>
              </w:rPr>
              <w:t>三</w:t>
            </w:r>
            <w:r w:rsidRPr="0036706D">
              <w:rPr>
                <w:rFonts w:hint="eastAsia"/>
                <w:spacing w:val="20"/>
              </w:rPr>
              <w:t>)</w:t>
            </w:r>
            <w:r w:rsidR="00776A8D">
              <w:rPr>
                <w:rFonts w:hint="eastAsia"/>
                <w:spacing w:val="20"/>
              </w:rPr>
              <w:t>一張。老師講解情境內容，再由同學討論及</w:t>
            </w:r>
            <w:r w:rsidR="00776A8D">
              <w:rPr>
                <w:rFonts w:hint="eastAsia"/>
                <w:spacing w:val="20"/>
                <w:lang w:eastAsia="zh-HK"/>
              </w:rPr>
              <w:t>記</w:t>
            </w:r>
            <w:r w:rsidR="00776A8D">
              <w:rPr>
                <w:rFonts w:hint="eastAsia"/>
                <w:spacing w:val="20"/>
              </w:rPr>
              <w:t>錄</w:t>
            </w:r>
            <w:r w:rsidRPr="0036706D">
              <w:rPr>
                <w:rFonts w:hint="eastAsia"/>
                <w:spacing w:val="20"/>
              </w:rPr>
              <w:t>。</w:t>
            </w:r>
          </w:p>
          <w:p w:rsidR="00E825B3" w:rsidRPr="0036706D" w:rsidRDefault="00E825B3" w:rsidP="0036706D">
            <w:pPr>
              <w:pStyle w:val="ListParagraph"/>
              <w:spacing w:line="400" w:lineRule="exact"/>
              <w:ind w:left="349"/>
              <w:rPr>
                <w:spacing w:val="20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2"/>
              </w:numPr>
              <w:spacing w:line="400" w:lineRule="exact"/>
              <w:ind w:left="349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t>討論後，老師邀請每組匯報討論結果</w:t>
            </w:r>
            <w:r w:rsidR="0036706D">
              <w:rPr>
                <w:rFonts w:hint="eastAsia"/>
                <w:spacing w:val="20"/>
                <w:lang w:eastAsia="zh-HK"/>
              </w:rPr>
              <w:t>及</w:t>
            </w:r>
            <w:r w:rsidR="00776A8D">
              <w:rPr>
                <w:rFonts w:hint="eastAsia"/>
                <w:spacing w:val="20"/>
                <w:lang w:eastAsia="zh-HK"/>
              </w:rPr>
              <w:t>按需</w:t>
            </w:r>
            <w:r w:rsidR="00776A8D">
              <w:rPr>
                <w:rFonts w:hint="eastAsia"/>
                <w:spacing w:val="20"/>
              </w:rPr>
              <w:t>要</w:t>
            </w:r>
            <w:r w:rsidR="0036706D">
              <w:rPr>
                <w:rFonts w:hint="eastAsia"/>
                <w:spacing w:val="20"/>
                <w:lang w:eastAsia="zh-HK"/>
              </w:rPr>
              <w:t>作補</w:t>
            </w:r>
            <w:r w:rsidR="0036706D">
              <w:rPr>
                <w:rFonts w:hint="eastAsia"/>
                <w:spacing w:val="20"/>
              </w:rPr>
              <w:t>充</w:t>
            </w:r>
            <w:r w:rsidR="0036706D">
              <w:rPr>
                <w:rFonts w:hint="eastAsia"/>
                <w:spacing w:val="20"/>
                <w:lang w:eastAsia="zh-HK"/>
              </w:rPr>
              <w:t>或進</w:t>
            </w:r>
            <w:r w:rsidR="0036706D">
              <w:rPr>
                <w:rFonts w:hint="eastAsia"/>
                <w:spacing w:val="20"/>
              </w:rPr>
              <w:t>一步</w:t>
            </w:r>
            <w:r w:rsidR="0036706D">
              <w:rPr>
                <w:rFonts w:hint="eastAsia"/>
                <w:spacing w:val="20"/>
                <w:lang w:eastAsia="zh-HK"/>
              </w:rPr>
              <w:t>說</w:t>
            </w:r>
            <w:r w:rsidR="0036706D">
              <w:rPr>
                <w:rFonts w:hint="eastAsia"/>
                <w:spacing w:val="20"/>
              </w:rPr>
              <w:t>明</w:t>
            </w:r>
            <w:r w:rsidRPr="0036706D">
              <w:rPr>
                <w:rFonts w:hint="eastAsia"/>
                <w:spacing w:val="20"/>
              </w:rPr>
              <w:t>。</w:t>
            </w:r>
            <w:r w:rsidRPr="0036706D">
              <w:rPr>
                <w:rFonts w:hint="eastAsia"/>
                <w:spacing w:val="20"/>
              </w:rPr>
              <w:t>(</w:t>
            </w:r>
            <w:r w:rsidR="0036706D">
              <w:rPr>
                <w:rFonts w:hint="eastAsia"/>
                <w:spacing w:val="20"/>
              </w:rPr>
              <w:t>參考附件</w:t>
            </w:r>
            <w:r w:rsidR="00776A8D">
              <w:rPr>
                <w:rFonts w:hint="eastAsia"/>
                <w:spacing w:val="20"/>
                <w:lang w:eastAsia="zh-HK"/>
              </w:rPr>
              <w:t>四</w:t>
            </w:r>
            <w:r w:rsidRPr="0036706D">
              <w:rPr>
                <w:rFonts w:hint="eastAsia"/>
                <w:spacing w:val="20"/>
              </w:rPr>
              <w:t xml:space="preserve">) </w:t>
            </w:r>
            <w:r w:rsidRPr="0036706D">
              <w:rPr>
                <w:rFonts w:hint="eastAsia"/>
                <w:spacing w:val="20"/>
              </w:rPr>
              <w:t>。</w:t>
            </w:r>
          </w:p>
          <w:p w:rsidR="00E825B3" w:rsidRPr="0036706D" w:rsidRDefault="00E825B3" w:rsidP="0036706D">
            <w:pPr>
              <w:pStyle w:val="ListParagraph"/>
              <w:spacing w:line="400" w:lineRule="exact"/>
              <w:ind w:left="349"/>
              <w:rPr>
                <w:spacing w:val="20"/>
              </w:rPr>
            </w:pPr>
          </w:p>
          <w:p w:rsidR="00E825B3" w:rsidRDefault="00E825B3" w:rsidP="0036706D">
            <w:pPr>
              <w:pStyle w:val="ListParagraph"/>
              <w:numPr>
                <w:ilvl w:val="0"/>
                <w:numId w:val="22"/>
              </w:numPr>
              <w:spacing w:line="400" w:lineRule="exact"/>
              <w:ind w:left="349"/>
              <w:rPr>
                <w:rFonts w:ascii="新細明體" w:hAnsi="新細明體"/>
              </w:rPr>
            </w:pPr>
            <w:r w:rsidRPr="0036706D">
              <w:rPr>
                <w:rFonts w:hint="eastAsia"/>
                <w:spacing w:val="20"/>
              </w:rPr>
              <w:t>教師小結：面對朋輩的游說或威脅我們嘗試吸食危害精神毒品，我們可能會因好奇或不懂拒絕，而猶豫不決。然而，危害精神毒品的影響是長久的，如果我們因為一時的好奇，或一時不懂拒絕別</w:t>
            </w:r>
            <w:r w:rsidRPr="0036706D">
              <w:rPr>
                <w:rFonts w:hint="eastAsia"/>
                <w:spacing w:val="20"/>
              </w:rPr>
              <w:lastRenderedPageBreak/>
              <w:t>人，而吸食危害精神毒品，我們便白白斷送自己一生的前途了。</w:t>
            </w:r>
          </w:p>
        </w:tc>
        <w:tc>
          <w:tcPr>
            <w:tcW w:w="4140" w:type="dxa"/>
          </w:tcPr>
          <w:p w:rsidR="00E825B3" w:rsidRDefault="00E825B3">
            <w:pPr>
              <w:ind w:left="240" w:hangingChars="100" w:hanging="240"/>
              <w:rPr>
                <w:rFonts w:ascii="新細明體" w:hAnsi="新細明體"/>
              </w:rPr>
            </w:pPr>
          </w:p>
          <w:p w:rsidR="00E825B3" w:rsidRDefault="00E825B3">
            <w:pPr>
              <w:ind w:left="240" w:hangingChars="100" w:hanging="240"/>
              <w:rPr>
                <w:rFonts w:ascii="新細明體" w:hAnsi="新細明體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327" w:rightChars="-45" w:right="-108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t>讓學生認識容易受誘惑吸食危害精神毒品的處境，並分析當事人可能出現的想法、行為及後果。</w:t>
            </w:r>
          </w:p>
          <w:p w:rsidR="00E825B3" w:rsidRPr="0036706D" w:rsidRDefault="00E825B3" w:rsidP="0036706D">
            <w:pPr>
              <w:pStyle w:val="ListParagraph"/>
              <w:spacing w:line="400" w:lineRule="exact"/>
              <w:ind w:left="327" w:rightChars="-45" w:right="-108"/>
              <w:rPr>
                <w:spacing w:val="20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327" w:rightChars="-45" w:right="-108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t>讓學生將分析結果內化成為生活的一部份，明白危害精神毒品的禍害。</w:t>
            </w:r>
          </w:p>
          <w:p w:rsidR="00E825B3" w:rsidRPr="0036706D" w:rsidRDefault="00E825B3" w:rsidP="0036706D">
            <w:pPr>
              <w:pStyle w:val="ListParagraph"/>
              <w:spacing w:line="400" w:lineRule="exact"/>
              <w:ind w:left="327" w:rightChars="-45" w:right="-108"/>
              <w:rPr>
                <w:spacing w:val="20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327" w:rightChars="-45" w:right="-108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t>學習如何遠離危害精神毒品及掌握拒絕危害精神毒品的有效方法。</w:t>
            </w:r>
          </w:p>
          <w:p w:rsidR="00E825B3" w:rsidRPr="0036706D" w:rsidRDefault="00E825B3" w:rsidP="0036706D">
            <w:pPr>
              <w:pStyle w:val="ListParagraph"/>
              <w:spacing w:line="400" w:lineRule="exact"/>
              <w:ind w:left="327" w:rightChars="-45" w:right="-108"/>
              <w:rPr>
                <w:spacing w:val="20"/>
              </w:rPr>
            </w:pPr>
          </w:p>
          <w:p w:rsidR="00E825B3" w:rsidRPr="0036706D" w:rsidRDefault="00E825B3" w:rsidP="0036706D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327" w:rightChars="-45" w:right="-108"/>
              <w:rPr>
                <w:spacing w:val="20"/>
              </w:rPr>
            </w:pPr>
            <w:r w:rsidRPr="0036706D">
              <w:rPr>
                <w:rFonts w:hint="eastAsia"/>
                <w:spacing w:val="20"/>
              </w:rPr>
              <w:lastRenderedPageBreak/>
              <w:t>明白吸食及藏有危害精神毒品的嚴重性及刑罰。</w:t>
            </w:r>
          </w:p>
          <w:p w:rsidR="00E825B3" w:rsidRDefault="00E825B3">
            <w:pPr>
              <w:spacing w:line="400" w:lineRule="exact"/>
              <w:rPr>
                <w:rFonts w:ascii="新細明體" w:hAnsi="新細明體"/>
              </w:rPr>
            </w:pPr>
          </w:p>
          <w:p w:rsidR="00E825B3" w:rsidRDefault="00E825B3">
            <w:pPr>
              <w:spacing w:line="400" w:lineRule="exact"/>
              <w:ind w:left="370" w:hangingChars="132" w:hanging="370"/>
              <w:rPr>
                <w:rFonts w:ascii="新細明體" w:hAnsi="新細明體"/>
                <w:spacing w:val="20"/>
              </w:rPr>
            </w:pPr>
          </w:p>
        </w:tc>
      </w:tr>
    </w:tbl>
    <w:p w:rsidR="00E825B3" w:rsidRDefault="00E825B3">
      <w:pPr>
        <w:rPr>
          <w:b/>
          <w:bCs/>
        </w:rPr>
      </w:pPr>
    </w:p>
    <w:p w:rsidR="00E825B3" w:rsidRPr="0036706D" w:rsidRDefault="00E825B3" w:rsidP="0036706D">
      <w:pPr>
        <w:spacing w:line="400" w:lineRule="exact"/>
        <w:rPr>
          <w:b/>
          <w:bCs/>
          <w:spacing w:val="20"/>
        </w:rPr>
      </w:pPr>
      <w:r w:rsidRPr="0036706D">
        <w:rPr>
          <w:rFonts w:hint="eastAsia"/>
          <w:b/>
          <w:bCs/>
          <w:spacing w:val="20"/>
        </w:rPr>
        <w:t>教師總結</w:t>
      </w:r>
      <w:r w:rsidRPr="0036706D">
        <w:rPr>
          <w:rFonts w:hint="eastAsia"/>
          <w:b/>
          <w:bCs/>
          <w:spacing w:val="20"/>
        </w:rPr>
        <w:t>(10</w:t>
      </w:r>
      <w:r w:rsidRPr="0036706D">
        <w:rPr>
          <w:rFonts w:hint="eastAsia"/>
          <w:b/>
          <w:bCs/>
          <w:spacing w:val="20"/>
        </w:rPr>
        <w:t>分鐘</w:t>
      </w:r>
      <w:r w:rsidRPr="0036706D">
        <w:rPr>
          <w:rFonts w:hint="eastAsia"/>
          <w:b/>
          <w:bCs/>
          <w:spacing w:val="20"/>
        </w:rPr>
        <w:t>)</w:t>
      </w:r>
    </w:p>
    <w:p w:rsidR="00E825B3" w:rsidRDefault="00E825B3">
      <w:pPr>
        <w:rPr>
          <w:rFonts w:ascii="新細明體" w:hAnsi="新細明體"/>
          <w:szCs w:val="60"/>
        </w:rPr>
      </w:pPr>
    </w:p>
    <w:p w:rsidR="00E825B3" w:rsidRPr="00776A8D" w:rsidRDefault="00E825B3" w:rsidP="00776A8D">
      <w:pPr>
        <w:pStyle w:val="ListParagraph"/>
        <w:numPr>
          <w:ilvl w:val="0"/>
          <w:numId w:val="21"/>
        </w:numPr>
        <w:spacing w:line="400" w:lineRule="exact"/>
        <w:ind w:left="327" w:rightChars="-45" w:right="-108"/>
        <w:rPr>
          <w:spacing w:val="20"/>
        </w:rPr>
      </w:pPr>
      <w:r w:rsidRPr="00776A8D">
        <w:rPr>
          <w:rFonts w:hint="eastAsia"/>
          <w:spacing w:val="20"/>
        </w:rPr>
        <w:t>教師重申吸食危害精神毒品對身體的禍害及長遠影響，並指出</w:t>
      </w:r>
      <w:r>
        <w:rPr>
          <w:rFonts w:hint="eastAsia"/>
          <w:spacing w:val="20"/>
        </w:rPr>
        <w:t>服用</w:t>
      </w:r>
      <w:r w:rsidRPr="00776A8D">
        <w:rPr>
          <w:rFonts w:hint="eastAsia"/>
          <w:spacing w:val="20"/>
        </w:rPr>
        <w:t>危害精神毒品並非只對個人產生極壞的影響，更會令身邊疼愛自己的人感到難過和失望。</w:t>
      </w:r>
    </w:p>
    <w:p w:rsidR="00E825B3" w:rsidRPr="00776A8D" w:rsidRDefault="00E825B3" w:rsidP="00776A8D">
      <w:pPr>
        <w:pStyle w:val="ListParagraph"/>
        <w:numPr>
          <w:ilvl w:val="0"/>
          <w:numId w:val="21"/>
        </w:numPr>
        <w:spacing w:line="400" w:lineRule="exact"/>
        <w:ind w:left="327" w:rightChars="-45" w:right="-108"/>
        <w:rPr>
          <w:spacing w:val="20"/>
        </w:rPr>
      </w:pPr>
      <w:r w:rsidRPr="00776A8D">
        <w:rPr>
          <w:rFonts w:hint="eastAsia"/>
          <w:spacing w:val="20"/>
        </w:rPr>
        <w:t>此外</w:t>
      </w:r>
      <w:r w:rsidR="00776A8D">
        <w:rPr>
          <w:rFonts w:hint="eastAsia"/>
          <w:spacing w:val="20"/>
          <w:lang w:eastAsia="zh-HK"/>
        </w:rPr>
        <w:t>，</w:t>
      </w:r>
      <w:r w:rsidR="00776A8D">
        <w:rPr>
          <w:rFonts w:hint="eastAsia"/>
          <w:spacing w:val="20"/>
        </w:rPr>
        <w:t>要提醒學生</w:t>
      </w:r>
      <w:r w:rsidRPr="00776A8D">
        <w:rPr>
          <w:rFonts w:hint="eastAsia"/>
          <w:spacing w:val="20"/>
        </w:rPr>
        <w:t>藏有和吸食危險藥物是極為嚴重的罪行，一經定罪最高可被判入獄七年及罰款一百萬；若販賣及製造危險藥物，最高更可被判終身監禁，隨時斷送前途。</w:t>
      </w:r>
    </w:p>
    <w:p w:rsidR="00E825B3" w:rsidRDefault="00E825B3" w:rsidP="00776A8D">
      <w:pPr>
        <w:pStyle w:val="ListParagraph"/>
        <w:numPr>
          <w:ilvl w:val="0"/>
          <w:numId w:val="21"/>
        </w:numPr>
        <w:spacing w:line="400" w:lineRule="exact"/>
        <w:ind w:left="327" w:rightChars="-45" w:right="-108"/>
        <w:rPr>
          <w:spacing w:val="20"/>
        </w:rPr>
      </w:pPr>
      <w:r>
        <w:rPr>
          <w:rFonts w:hint="eastAsia"/>
          <w:spacing w:val="20"/>
        </w:rPr>
        <w:t>部分青少年可能會覺得吸食</w:t>
      </w:r>
      <w:r w:rsidRPr="00776A8D">
        <w:rPr>
          <w:rFonts w:hint="eastAsia"/>
          <w:spacing w:val="20"/>
        </w:rPr>
        <w:t>危害精神毒品</w:t>
      </w:r>
      <w:r>
        <w:rPr>
          <w:rFonts w:hint="eastAsia"/>
          <w:spacing w:val="20"/>
        </w:rPr>
        <w:t>能帶來飄飄然的感覺，可以忘卻一切煩惱。其實這種感覺是短暫而虛假的；而服用</w:t>
      </w:r>
      <w:r w:rsidRPr="00776A8D">
        <w:rPr>
          <w:rFonts w:hint="eastAsia"/>
          <w:spacing w:val="20"/>
        </w:rPr>
        <w:t>危害精神毒品</w:t>
      </w:r>
      <w:r>
        <w:rPr>
          <w:rFonts w:hint="eastAsia"/>
          <w:spacing w:val="20"/>
        </w:rPr>
        <w:t>的種種後遺症，卻是終身的。</w:t>
      </w:r>
      <w:r w:rsidRPr="00776A8D">
        <w:rPr>
          <w:rFonts w:hint="eastAsia"/>
          <w:spacing w:val="20"/>
        </w:rPr>
        <w:t>教</w:t>
      </w:r>
      <w:r>
        <w:rPr>
          <w:rFonts w:hint="eastAsia"/>
          <w:spacing w:val="20"/>
        </w:rPr>
        <w:t>師要鼓勵同學在日常生活中遇到困難和誘惑時，要鼓起勇氣面對，切勿為了一時的快感而斷送終身前途。</w:t>
      </w:r>
    </w:p>
    <w:p w:rsidR="00E825B3" w:rsidRDefault="00E825B3">
      <w:pPr>
        <w:rPr>
          <w:spacing w:val="20"/>
        </w:rPr>
      </w:pPr>
    </w:p>
    <w:p w:rsidR="00E825B3" w:rsidRPr="0036706D" w:rsidRDefault="00E825B3">
      <w:pPr>
        <w:rPr>
          <w:spacing w:val="20"/>
          <w:u w:val="single"/>
        </w:rPr>
      </w:pPr>
      <w:r w:rsidRPr="0036706D">
        <w:rPr>
          <w:rFonts w:hint="eastAsia"/>
          <w:spacing w:val="20"/>
          <w:u w:val="single"/>
        </w:rPr>
        <w:t>參考資料：</w:t>
      </w:r>
    </w:p>
    <w:p w:rsidR="00E825B3" w:rsidRDefault="00E825B3">
      <w:pPr>
        <w:pStyle w:val="a1"/>
        <w:widowControl w:val="0"/>
        <w:suppressLineNumbers w:val="0"/>
        <w:suppressAutoHyphens w:val="0"/>
        <w:rPr>
          <w:rFonts w:eastAsia="華康少女文字W7" w:cs="Times New Roman"/>
          <w:spacing w:val="20"/>
          <w:kern w:val="2"/>
          <w:szCs w:val="36"/>
          <w:lang w:eastAsia="zh-TW"/>
        </w:rPr>
      </w:pPr>
      <w:r>
        <w:rPr>
          <w:rFonts w:cs="Times New Roman" w:hint="eastAsia"/>
          <w:spacing w:val="20"/>
          <w:kern w:val="2"/>
          <w:szCs w:val="36"/>
          <w:lang w:eastAsia="zh-TW"/>
        </w:rPr>
        <w:t>保安局禁毒處　網址：</w:t>
      </w:r>
      <w:r>
        <w:rPr>
          <w:rFonts w:eastAsia="華康少女文字W7"/>
          <w:spacing w:val="20"/>
          <w:szCs w:val="36"/>
        </w:rPr>
        <w:t>http://www.nd.gov.hk</w:t>
      </w:r>
    </w:p>
    <w:p w:rsidR="0036706D" w:rsidRDefault="0036706D" w:rsidP="0036706D">
      <w:r>
        <w:rPr>
          <w:rFonts w:hint="eastAsia"/>
          <w:spacing w:val="20"/>
          <w:szCs w:val="36"/>
        </w:rPr>
        <w:t>保安局禁毒處</w:t>
      </w:r>
      <w:r>
        <w:rPr>
          <w:rFonts w:hint="eastAsia"/>
          <w:szCs w:val="20"/>
        </w:rPr>
        <w:t>《</w:t>
      </w:r>
      <w:r w:rsidRPr="00BD0F1A">
        <w:rPr>
          <w:rFonts w:hint="eastAsia"/>
          <w:szCs w:val="20"/>
        </w:rPr>
        <w:t>毒品資料一覽</w:t>
      </w:r>
      <w:r>
        <w:rPr>
          <w:rFonts w:hint="eastAsia"/>
          <w:szCs w:val="20"/>
        </w:rPr>
        <w:t>》</w:t>
      </w:r>
      <w:r>
        <w:rPr>
          <w:rFonts w:hint="eastAsia"/>
          <w:spacing w:val="20"/>
          <w:szCs w:val="36"/>
        </w:rPr>
        <w:t>網址：</w:t>
      </w:r>
      <w:r w:rsidRPr="00BD0F1A">
        <w:rPr>
          <w:rFonts w:eastAsia="華康少女文字W7"/>
          <w:spacing w:val="20"/>
          <w:szCs w:val="36"/>
        </w:rPr>
        <w:t>https://www.nd.gov.hk/tc/druginfo.html</w:t>
      </w:r>
      <w:r>
        <w:rPr>
          <w:rFonts w:eastAsia="華康少女文字W7" w:hint="eastAsia"/>
          <w:spacing w:val="20"/>
          <w:szCs w:val="36"/>
        </w:rPr>
        <w:t xml:space="preserve"> </w:t>
      </w:r>
    </w:p>
    <w:p w:rsidR="00BE27AF" w:rsidRDefault="00BE27AF" w:rsidP="0036706D">
      <w:pPr>
        <w:pStyle w:val="a1"/>
        <w:tabs>
          <w:tab w:val="left" w:pos="3940"/>
        </w:tabs>
        <w:rPr>
          <w:rFonts w:eastAsia="華康少女文字W7" w:cs="Times New Roman"/>
          <w:spacing w:val="20"/>
          <w:kern w:val="2"/>
          <w:szCs w:val="36"/>
          <w:lang w:eastAsia="zh-TW"/>
        </w:rPr>
      </w:pPr>
    </w:p>
    <w:p w:rsidR="00BE27AF" w:rsidRDefault="00BE27AF" w:rsidP="00BE27AF">
      <w:pPr>
        <w:pStyle w:val="a1"/>
        <w:tabs>
          <w:tab w:val="left" w:pos="960"/>
        </w:tabs>
        <w:rPr>
          <w:rFonts w:eastAsia="華康少女文字W7" w:cs="Times New Roman"/>
          <w:spacing w:val="20"/>
          <w:kern w:val="2"/>
          <w:szCs w:val="36"/>
          <w:lang w:eastAsia="zh-TW"/>
        </w:rPr>
        <w:sectPr w:rsidR="00BE27AF">
          <w:footerReference w:type="even" r:id="rId7"/>
          <w:footerReference w:type="default" r:id="rId8"/>
          <w:pgSz w:w="11906" w:h="16838"/>
          <w:pgMar w:top="719" w:right="1286" w:bottom="360" w:left="1260" w:header="851" w:footer="992" w:gutter="0"/>
          <w:cols w:space="425"/>
          <w:docGrid w:type="lines" w:linePitch="360"/>
        </w:sectPr>
      </w:pPr>
    </w:p>
    <w:p w:rsidR="00BE27AF" w:rsidRPr="002D0B72" w:rsidRDefault="00BE27AF" w:rsidP="00BE27AF">
      <w:pPr>
        <w:jc w:val="right"/>
        <w:rPr>
          <w:bCs/>
          <w:u w:val="single"/>
        </w:rPr>
      </w:pPr>
      <w:r w:rsidRPr="002D0B72">
        <w:rPr>
          <w:rFonts w:hint="eastAsia"/>
          <w:bCs/>
          <w:u w:val="single"/>
        </w:rPr>
        <w:lastRenderedPageBreak/>
        <w:t>附件</w:t>
      </w:r>
      <w:r w:rsidR="00776A8D">
        <w:rPr>
          <w:rFonts w:hint="eastAsia"/>
          <w:bCs/>
          <w:u w:val="single"/>
          <w:lang w:eastAsia="zh-HK"/>
        </w:rPr>
        <w:t>二</w:t>
      </w:r>
    </w:p>
    <w:p w:rsidR="00BE27AF" w:rsidRDefault="00BE27AF" w:rsidP="00BE27AF">
      <w:pPr>
        <w:rPr>
          <w:b/>
          <w:bCs/>
        </w:rPr>
      </w:pPr>
      <w:r>
        <w:rPr>
          <w:rFonts w:hint="eastAsia"/>
          <w:b/>
          <w:bCs/>
        </w:rPr>
        <w:t>活動一：「危害精神毒品對對碰」</w:t>
      </w:r>
    </w:p>
    <w:p w:rsidR="00BE27AF" w:rsidRPr="00BE27AF" w:rsidRDefault="00BE27AF" w:rsidP="00BE27AF">
      <w:pPr>
        <w:tabs>
          <w:tab w:val="left" w:pos="3544"/>
        </w:tabs>
        <w:rPr>
          <w:bCs/>
        </w:rPr>
      </w:pPr>
      <w:r w:rsidRPr="00BE27AF">
        <w:rPr>
          <w:rFonts w:hint="eastAsia"/>
          <w:bCs/>
        </w:rPr>
        <w:t>（</w:t>
      </w:r>
      <w:r w:rsidRPr="00BE27AF">
        <w:rPr>
          <w:rFonts w:hint="eastAsia"/>
          <w:bCs/>
          <w:lang w:eastAsia="zh-HK"/>
        </w:rPr>
        <w:t>請沿虛線剪</w:t>
      </w:r>
      <w:r w:rsidRPr="00BE27AF">
        <w:rPr>
          <w:rFonts w:hint="eastAsia"/>
          <w:bCs/>
        </w:rPr>
        <w:t>下）</w:t>
      </w:r>
    </w:p>
    <w:p w:rsidR="00BE27AF" w:rsidRDefault="00BE27AF" w:rsidP="00BE27AF">
      <w:pPr>
        <w:tabs>
          <w:tab w:val="left" w:pos="3544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159"/>
        <w:gridCol w:w="2878"/>
        <w:gridCol w:w="2857"/>
      </w:tblGrid>
      <w:tr w:rsidR="00BE27AF" w:rsidTr="002D0B72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BE27AF" w:rsidRPr="002D0B72" w:rsidRDefault="00BE27AF" w:rsidP="0048655C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2D0B72">
              <w:rPr>
                <w:rFonts w:ascii="新細明體" w:hAnsi="新細明體" w:hint="eastAsia"/>
                <w:b/>
                <w:bCs/>
              </w:rPr>
              <w:t>危害精神毒品名稱</w:t>
            </w: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7AF" w:rsidRDefault="00BE27AF" w:rsidP="0048655C">
            <w:pPr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俗稱</w:t>
            </w:r>
          </w:p>
        </w:tc>
        <w:tc>
          <w:tcPr>
            <w:tcW w:w="57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7AF" w:rsidRDefault="00BE27AF" w:rsidP="0048655C">
            <w:pPr>
              <w:jc w:val="center"/>
              <w:rPr>
                <w:rFonts w:ascii="新細明體" w:hAnsi="新細明體"/>
                <w:b/>
                <w:bCs/>
                <w:color w:val="000000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感覺</w:t>
            </w:r>
            <w:r w:rsidR="00303920">
              <w:rPr>
                <w:rFonts w:hint="eastAsia"/>
                <w:spacing w:val="20"/>
              </w:rPr>
              <w:t>／</w:t>
            </w: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對身心的影響</w:t>
            </w:r>
          </w:p>
        </w:tc>
      </w:tr>
      <w:tr w:rsidR="00BE27AF" w:rsidTr="0048655C">
        <w:tc>
          <w:tcPr>
            <w:tcW w:w="1456" w:type="dxa"/>
            <w:tcBorders>
              <w:bottom w:val="dotDash" w:sz="4" w:space="0" w:color="auto"/>
            </w:tcBorders>
          </w:tcPr>
          <w:p w:rsidR="00BE27AF" w:rsidRPr="002D0B72" w:rsidRDefault="00BE27AF" w:rsidP="0048655C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  <w:lang w:eastAsia="zh-HK"/>
              </w:rPr>
              <w:t>大麻</w:t>
            </w:r>
          </w:p>
        </w:tc>
        <w:tc>
          <w:tcPr>
            <w:tcW w:w="2159" w:type="dxa"/>
            <w:tcBorders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「草」、「牛」、「花」等</w:t>
            </w:r>
          </w:p>
        </w:tc>
        <w:tc>
          <w:tcPr>
            <w:tcW w:w="5735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專注力降低及感官扭曲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長期感到不安和嗜睡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呼吸道疾病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心臟病及中風</w:t>
            </w:r>
          </w:p>
          <w:p w:rsid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/>
                <w:bCs/>
              </w:rPr>
            </w:pPr>
            <w:r w:rsidRPr="00BE27AF">
              <w:rPr>
                <w:rFonts w:hint="eastAsia"/>
                <w:bCs/>
              </w:rPr>
              <w:t>增加患上癌症的風險</w:t>
            </w: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2D0B72" w:rsidRDefault="00BE27AF" w:rsidP="0048655C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</w:rPr>
              <w:t>大麻二酚（</w:t>
            </w:r>
            <w:r w:rsidRPr="002D0B72">
              <w:rPr>
                <w:rFonts w:hint="eastAsia"/>
                <w:b/>
                <w:bCs/>
              </w:rPr>
              <w:t>CBD</w:t>
            </w:r>
            <w:r w:rsidRPr="002D0B72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／</w:t>
            </w:r>
          </w:p>
        </w:tc>
        <w:tc>
          <w:tcPr>
            <w:tcW w:w="5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上癮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產生幻覺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引起抑鬱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引發思覺失調</w:t>
            </w:r>
          </w:p>
          <w:p w:rsidR="00BE27AF" w:rsidRDefault="00BE27AF" w:rsidP="0048655C">
            <w:pPr>
              <w:rPr>
                <w:b/>
                <w:bCs/>
              </w:rPr>
            </w:pP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2D0B72" w:rsidRDefault="00BE27AF" w:rsidP="0048655C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  <w:lang w:eastAsia="zh-HK"/>
              </w:rPr>
              <w:t>冰毒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「冰」、「凍野」、「水晶」、「豬肉」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煩躁不安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失眠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暈眩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食慾不振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喋喋不休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胸口痛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發熱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驚惶及精神紊亂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焦慮及緊張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血壓高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心跳加速及不規律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皮膚疹（即「生冰瘡」）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因產生幻覺及被迫害的感覺而引致暴力行為</w:t>
            </w: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2D0B72" w:rsidRDefault="00BE27AF" w:rsidP="0048655C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</w:rPr>
              <w:t>可卡因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「可可精」、「可樂」、「汽水」、「滴滴仔」、「生野」等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緊張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興奮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激動不安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被迫害的感覺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敏感度加強，特別對聲音敏感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沒法入唾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食慾減低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精神紊亂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筋疲力盡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情緒波動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2D0B72" w:rsidRDefault="00BE27AF" w:rsidP="0048655C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</w:rPr>
              <w:t>海洛英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「白粉」、「粉」、「灰」、「四仔」、「美金」、「港紙」等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情绪不穩定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便秘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呼吸不暢順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沉睡及可能導致昏迷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血壓低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心跳緩慢及不規律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血液缺氧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呼吸緩慢及呼吸量淺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皮膚濕冷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死亡</w:t>
            </w:r>
          </w:p>
        </w:tc>
      </w:tr>
    </w:tbl>
    <w:p w:rsidR="002D0B72" w:rsidRDefault="002D0B72"/>
    <w:p w:rsidR="002D0B72" w:rsidRDefault="002D0B72"/>
    <w:p w:rsidR="002D0B72" w:rsidRDefault="002D0B72"/>
    <w:p w:rsidR="002D0B72" w:rsidRDefault="002D0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159"/>
        <w:gridCol w:w="2878"/>
        <w:gridCol w:w="2857"/>
      </w:tblGrid>
      <w:tr w:rsidR="002D0B72" w:rsidTr="002D0B72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2D0B72" w:rsidRDefault="002D0B72" w:rsidP="0048655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</w:rPr>
              <w:lastRenderedPageBreak/>
              <w:t>危害精神毒品名稱</w:t>
            </w: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B72" w:rsidRDefault="002D0B72" w:rsidP="0048655C">
            <w:pPr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俗稱</w:t>
            </w:r>
          </w:p>
        </w:tc>
        <w:tc>
          <w:tcPr>
            <w:tcW w:w="57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B72" w:rsidRDefault="002D0B72" w:rsidP="0048655C">
            <w:pPr>
              <w:jc w:val="center"/>
              <w:rPr>
                <w:rFonts w:ascii="新細明體" w:hAnsi="新細明體"/>
                <w:b/>
                <w:bCs/>
                <w:color w:val="000000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感覺/對身心的影響</w:t>
            </w: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ascii="新細明體" w:hAnsi="新細明體" w:hint="eastAsia"/>
                <w:color w:val="000000"/>
                <w:szCs w:val="66"/>
              </w:rPr>
              <w:t>氯胺酮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ascii="新細明體" w:hAnsi="新細明體" w:hint="eastAsia"/>
                <w:color w:val="000000"/>
              </w:rPr>
              <w:t>「K」、「K仔」、「旗仔」、「茄」、「香水」等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說話含糊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鎮靜、催眠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止痛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引起幻覺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昏睡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噁心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抑鬱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長期記憶力衰退及認知能力受損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動作協調神經系統受損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膀胱受損</w:t>
            </w:r>
            <w:r w:rsidRPr="00DC74F1">
              <w:rPr>
                <w:bCs/>
              </w:rPr>
              <w:t>/</w:t>
            </w:r>
            <w:r w:rsidRPr="00DC74F1">
              <w:rPr>
                <w:rFonts w:hint="eastAsia"/>
                <w:bCs/>
              </w:rPr>
              <w:t>萎縮</w:t>
            </w:r>
          </w:p>
          <w:p w:rsidR="00BE27AF" w:rsidRPr="00DC74F1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行動機能受損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呼吸</w:t>
            </w:r>
            <w:r w:rsidRPr="00DC74F1">
              <w:rPr>
                <w:bCs/>
              </w:rPr>
              <w:t>/</w:t>
            </w:r>
            <w:r w:rsidRPr="00DC74F1">
              <w:rPr>
                <w:rFonts w:hint="eastAsia"/>
                <w:bCs/>
              </w:rPr>
              <w:t>心臟機能受損</w:t>
            </w: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「搖頭丸」／「忘我」（正確名稱為亞甲二氧甲基安非他明，簡稱</w:t>
            </w:r>
            <w:r w:rsidRPr="00DC74F1">
              <w:rPr>
                <w:rFonts w:hint="eastAsia"/>
                <w:bCs/>
              </w:rPr>
              <w:t>MDMA</w:t>
            </w:r>
            <w:r w:rsidRPr="00DC74F1">
              <w:rPr>
                <w:rFonts w:hint="eastAsia"/>
                <w:bCs/>
              </w:rPr>
              <w:t>）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</w:t>
            </w:r>
            <w:r w:rsidRPr="00DC74F1">
              <w:rPr>
                <w:rFonts w:hint="eastAsia"/>
                <w:bCs/>
              </w:rPr>
              <w:t>FING</w:t>
            </w:r>
            <w:r w:rsidRPr="00DC74F1">
              <w:rPr>
                <w:rFonts w:hint="eastAsia"/>
                <w:bCs/>
              </w:rPr>
              <w:t>頭丸」、「忘我」、「狂喜」、「</w:t>
            </w:r>
            <w:r w:rsidRPr="00DC74F1">
              <w:rPr>
                <w:rFonts w:hint="eastAsia"/>
                <w:bCs/>
              </w:rPr>
              <w:t>E</w:t>
            </w:r>
            <w:r w:rsidRPr="00DC74F1">
              <w:rPr>
                <w:rFonts w:hint="eastAsia"/>
                <w:bCs/>
              </w:rPr>
              <w:t>仔」、「糖」等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缺水、筋疲力竭、肌肉衰弱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痙攣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暈倒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呼吸系統衰竭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腎臟及肝臟受損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抑鬱及精神錯亂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破壞神經細胞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混亂、抑鬱、難以入睡、不安及被迫害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肌肉衰弱、磨牙、噁心、視覺模糊、暈眩、發冷及出汗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心跳加速、血壓上升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死亡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  <w:bottom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鎮靜劑</w:t>
            </w:r>
          </w:p>
        </w:tc>
        <w:tc>
          <w:tcPr>
            <w:tcW w:w="2159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「藍精靈」、「白瓜子」、「五仔」等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成癮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昏睡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暈眩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鎮靜神經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抑鬱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  <w:bottom w:val="dotDash" w:sz="4" w:space="0" w:color="auto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敵意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動作不協調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失憶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認知及神經肌運動功能受損</w:t>
            </w:r>
          </w:p>
        </w:tc>
      </w:tr>
      <w:tr w:rsidR="00BE27AF" w:rsidTr="0048655C">
        <w:tc>
          <w:tcPr>
            <w:tcW w:w="1456" w:type="dxa"/>
            <w:tcBorders>
              <w:top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咳藥</w:t>
            </w:r>
          </w:p>
        </w:tc>
        <w:tc>
          <w:tcPr>
            <w:tcW w:w="2159" w:type="dxa"/>
            <w:tcBorders>
              <w:top w:val="dotDash" w:sz="4" w:space="0" w:color="auto"/>
              <w:right w:val="dotDash" w:sz="4" w:space="0" w:color="auto"/>
            </w:tcBorders>
          </w:tcPr>
          <w:p w:rsidR="00BE27AF" w:rsidRPr="00DC74F1" w:rsidRDefault="00BE27AF" w:rsidP="0048655C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「高甸」、「止咳水」、「咳藥水」、「囉囉攣」等</w:t>
            </w:r>
          </w:p>
        </w:tc>
        <w:tc>
          <w:tcPr>
            <w:tcW w:w="2878" w:type="dxa"/>
            <w:tcBorders>
              <w:top w:val="dotDash" w:sz="4" w:space="0" w:color="auto"/>
              <w:left w:val="dotDash" w:sz="4" w:space="0" w:color="auto"/>
              <w:righ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失憶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神志不清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心臟問題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呼吸減慢及減弱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冒冷汗</w:t>
            </w:r>
          </w:p>
        </w:tc>
        <w:tc>
          <w:tcPr>
            <w:tcW w:w="2857" w:type="dxa"/>
            <w:tcBorders>
              <w:top w:val="dotDash" w:sz="4" w:space="0" w:color="auto"/>
              <w:left w:val="nil"/>
            </w:tcBorders>
          </w:tcPr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頭痛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腦部受損</w:t>
            </w:r>
          </w:p>
          <w:p w:rsidR="00BE27AF" w:rsidRPr="00BE27AF" w:rsidRDefault="00BE27AF" w:rsidP="00BE27AF">
            <w:pPr>
              <w:numPr>
                <w:ilvl w:val="0"/>
                <w:numId w:val="16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中毒、物質關聯性精神障礙</w:t>
            </w:r>
          </w:p>
          <w:p w:rsidR="00BE27AF" w:rsidRPr="00BE27AF" w:rsidRDefault="00BE27AF" w:rsidP="0048655C">
            <w:pPr>
              <w:ind w:left="384"/>
              <w:rPr>
                <w:bCs/>
              </w:rPr>
            </w:pPr>
          </w:p>
        </w:tc>
      </w:tr>
    </w:tbl>
    <w:p w:rsidR="00BE27AF" w:rsidRPr="00BE27AF" w:rsidRDefault="00BE27AF" w:rsidP="00BE27AF">
      <w:pPr>
        <w:rPr>
          <w:b/>
          <w:bCs/>
        </w:rPr>
      </w:pPr>
      <w:r w:rsidRPr="00BE27AF">
        <w:rPr>
          <w:rFonts w:hint="eastAsia"/>
          <w:b/>
          <w:bCs/>
        </w:rPr>
        <w:t xml:space="preserve">　　　　</w:t>
      </w:r>
    </w:p>
    <w:p w:rsidR="00E825B3" w:rsidRPr="00BD0F1A" w:rsidRDefault="00E825B3" w:rsidP="00BD0F1A">
      <w:pPr>
        <w:pStyle w:val="a1"/>
        <w:tabs>
          <w:tab w:val="left" w:pos="960"/>
        </w:tabs>
        <w:rPr>
          <w:bCs/>
          <w:sz w:val="20"/>
          <w:szCs w:val="20"/>
        </w:rPr>
      </w:pPr>
    </w:p>
    <w:p w:rsidR="00E825B3" w:rsidRDefault="00E825B3">
      <w:pPr>
        <w:rPr>
          <w:spacing w:val="20"/>
          <w:szCs w:val="36"/>
        </w:rPr>
      </w:pPr>
      <w:r>
        <w:rPr>
          <w:rFonts w:hint="eastAsia"/>
          <w:szCs w:val="20"/>
        </w:rPr>
        <w:t>資料來源：《</w:t>
      </w:r>
      <w:r w:rsidR="00BD0F1A" w:rsidRPr="00BD0F1A">
        <w:rPr>
          <w:rFonts w:hint="eastAsia"/>
          <w:szCs w:val="20"/>
        </w:rPr>
        <w:t>毒品資料一覽</w:t>
      </w:r>
      <w:r>
        <w:rPr>
          <w:rFonts w:hint="eastAsia"/>
          <w:szCs w:val="20"/>
        </w:rPr>
        <w:t>》</w:t>
      </w:r>
      <w:r>
        <w:rPr>
          <w:rFonts w:hint="eastAsia"/>
          <w:szCs w:val="20"/>
        </w:rPr>
        <w:t xml:space="preserve"> </w:t>
      </w:r>
      <w:r>
        <w:rPr>
          <w:rFonts w:hint="eastAsia"/>
          <w:spacing w:val="20"/>
          <w:szCs w:val="36"/>
        </w:rPr>
        <w:t xml:space="preserve">保安局禁毒處　</w:t>
      </w:r>
    </w:p>
    <w:p w:rsidR="00E825B3" w:rsidRDefault="00E825B3">
      <w:r>
        <w:rPr>
          <w:rFonts w:hint="eastAsia"/>
          <w:spacing w:val="20"/>
          <w:szCs w:val="36"/>
        </w:rPr>
        <w:t>網址：</w:t>
      </w:r>
      <w:r w:rsidR="00BD0F1A" w:rsidRPr="00BD0F1A">
        <w:rPr>
          <w:rFonts w:eastAsia="華康少女文字W7"/>
          <w:spacing w:val="20"/>
          <w:szCs w:val="36"/>
        </w:rPr>
        <w:t>https://www.nd.gov.hk/tc/druginfo.html</w:t>
      </w:r>
      <w:r>
        <w:rPr>
          <w:rFonts w:eastAsia="華康少女文字W7" w:hint="eastAsia"/>
          <w:spacing w:val="20"/>
          <w:szCs w:val="36"/>
        </w:rPr>
        <w:t xml:space="preserve"> </w:t>
      </w:r>
    </w:p>
    <w:p w:rsidR="00E825B3" w:rsidRDefault="00E825B3"/>
    <w:p w:rsidR="00E825B3" w:rsidRDefault="00E825B3"/>
    <w:p w:rsidR="00E825B3" w:rsidRDefault="00E825B3"/>
    <w:p w:rsidR="00E825B3" w:rsidRDefault="00E825B3"/>
    <w:p w:rsidR="00E825B3" w:rsidRDefault="00E825B3"/>
    <w:p w:rsidR="00E825B3" w:rsidRDefault="00E825B3">
      <w:pPr>
        <w:ind w:firstLineChars="4250" w:firstLine="10200"/>
      </w:pPr>
    </w:p>
    <w:p w:rsidR="00E825B3" w:rsidRDefault="00E825B3">
      <w:pPr>
        <w:ind w:firstLineChars="4250" w:firstLine="10200"/>
      </w:pPr>
    </w:p>
    <w:p w:rsidR="00E825B3" w:rsidRDefault="00E825B3">
      <w:pPr>
        <w:ind w:firstLineChars="4250" w:firstLine="10200"/>
        <w:rPr>
          <w:szCs w:val="20"/>
        </w:rPr>
      </w:pPr>
      <w:r>
        <w:br w:type="page"/>
      </w:r>
    </w:p>
    <w:p w:rsidR="00E825B3" w:rsidRPr="002D0B72" w:rsidRDefault="00776A8D">
      <w:pPr>
        <w:jc w:val="right"/>
        <w:rPr>
          <w:u w:val="single"/>
        </w:rPr>
      </w:pPr>
      <w:r>
        <w:rPr>
          <w:rFonts w:hint="eastAsia"/>
          <w:u w:val="single"/>
        </w:rPr>
        <w:lastRenderedPageBreak/>
        <w:t>附件</w:t>
      </w:r>
      <w:r>
        <w:rPr>
          <w:rFonts w:hint="eastAsia"/>
          <w:u w:val="single"/>
          <w:lang w:eastAsia="zh-HK"/>
        </w:rPr>
        <w:t>三</w:t>
      </w:r>
    </w:p>
    <w:p w:rsidR="00E825B3" w:rsidRDefault="00E825B3">
      <w:pPr>
        <w:rPr>
          <w:rFonts w:ascii="新細明體"/>
          <w:b/>
          <w:bCs/>
          <w:spacing w:val="20"/>
          <w:szCs w:val="36"/>
        </w:rPr>
      </w:pPr>
      <w:r>
        <w:rPr>
          <w:rFonts w:ascii="新細明體" w:hint="eastAsia"/>
          <w:b/>
          <w:bCs/>
          <w:spacing w:val="20"/>
          <w:szCs w:val="36"/>
        </w:rPr>
        <w:t>活動二︰情境討論工作紙</w:t>
      </w:r>
    </w:p>
    <w:p w:rsidR="00E825B3" w:rsidRDefault="00E825B3">
      <w:pPr>
        <w:rPr>
          <w:spacing w:val="20"/>
        </w:rPr>
      </w:pPr>
    </w:p>
    <w:p w:rsidR="00E825B3" w:rsidRDefault="00E825B3">
      <w:pPr>
        <w:pStyle w:val="BodyText3"/>
      </w:pPr>
      <w:r>
        <w:rPr>
          <w:rFonts w:hint="eastAsia"/>
        </w:rPr>
        <w:t>今天是敏琪的生日，同學亞忠提議邀請幾位同學一起到他家中慶祝。亞忠的哥哥亞明有服用</w:t>
      </w:r>
      <w:r>
        <w:rPr>
          <w:rFonts w:hint="eastAsia"/>
          <w:szCs w:val="26"/>
        </w:rPr>
        <w:t>危害精神毒品</w:t>
      </w:r>
      <w:r>
        <w:rPr>
          <w:rFonts w:hint="eastAsia"/>
        </w:rPr>
        <w:t>的習慣，他主動提供不知名的丸仔給他們服用，並引誘他們說：「吸食後會忘記不開心的事及會有飄飄然的感覺」，又說：「人一世，物一世，嘗試一次半次不會那麼容易上癮」，「如果『揩嘢』咁易上癮、咁多問題，這個世界便不會有那麼多人試！又不用付錢，何樂而不為？」於是亞忠率先嘗試服食一粒丸仔，還向敏琪和其他同學挑釁：「一粒藥丸仔都唔敢試，你哋真係冇用！」</w:t>
      </w:r>
    </w:p>
    <w:p w:rsidR="00E825B3" w:rsidRDefault="00E825B3">
      <w:pPr>
        <w:rPr>
          <w:spacing w:val="20"/>
        </w:rPr>
      </w:pPr>
    </w:p>
    <w:p w:rsidR="00E825B3" w:rsidRDefault="00E825B3">
      <w:pPr>
        <w:rPr>
          <w:spacing w:val="20"/>
        </w:rPr>
      </w:pPr>
      <w:r>
        <w:rPr>
          <w:rFonts w:hint="eastAsia"/>
          <w:spacing w:val="20"/>
        </w:rPr>
        <w:t>討論要點︰</w:t>
      </w:r>
    </w:p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在上述情境中，敏琪和她的同學正面對哪些危機？</w:t>
      </w:r>
    </w:p>
    <w:p w:rsidR="00E825B3" w:rsidRDefault="00E825B3">
      <w:pPr>
        <w:rPr>
          <w:spacing w:val="20"/>
        </w:rPr>
      </w:pPr>
    </w:p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>
      <w:pPr>
        <w:rPr>
          <w:spacing w:val="20"/>
        </w:rPr>
      </w:pPr>
    </w:p>
    <w:p w:rsidR="00E825B3" w:rsidRDefault="00E825B3">
      <w:pPr>
        <w:rPr>
          <w:spacing w:val="20"/>
        </w:rPr>
      </w:pPr>
    </w:p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吸食</w:t>
      </w:r>
      <w:r>
        <w:rPr>
          <w:rFonts w:hint="eastAsia"/>
          <w:spacing w:val="20"/>
          <w:szCs w:val="26"/>
        </w:rPr>
        <w:t>危害精神毒品</w:t>
      </w:r>
      <w:r>
        <w:rPr>
          <w:rFonts w:hint="eastAsia"/>
          <w:spacing w:val="20"/>
        </w:rPr>
        <w:t>可以忘記不開心的事，你同意嗎？</w:t>
      </w:r>
    </w:p>
    <w:p w:rsidR="00E825B3" w:rsidRDefault="00E825B3">
      <w:pPr>
        <w:rPr>
          <w:spacing w:val="20"/>
        </w:rPr>
      </w:pPr>
    </w:p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>
      <w:pPr>
        <w:rPr>
          <w:spacing w:val="20"/>
        </w:rPr>
      </w:pPr>
    </w:p>
    <w:p w:rsidR="00E825B3" w:rsidRDefault="00E825B3">
      <w:pPr>
        <w:rPr>
          <w:spacing w:val="20"/>
        </w:rPr>
      </w:pPr>
    </w:p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你有沒有其他方法可以紓緩不快樂的情緒？</w:t>
      </w:r>
    </w:p>
    <w:p w:rsidR="00E825B3" w:rsidRDefault="00E825B3">
      <w:pPr>
        <w:rPr>
          <w:spacing w:val="20"/>
        </w:rPr>
      </w:pPr>
    </w:p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>
      <w:pPr>
        <w:rPr>
          <w:spacing w:val="20"/>
        </w:rPr>
      </w:pPr>
    </w:p>
    <w:p w:rsidR="00E825B3" w:rsidRDefault="00E825B3">
      <w:pPr>
        <w:rPr>
          <w:spacing w:val="20"/>
        </w:rPr>
      </w:pPr>
    </w:p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朋友出言挑戰你膽小，你會怎樣回應？</w:t>
      </w:r>
    </w:p>
    <w:p w:rsidR="00E825B3" w:rsidRDefault="00E825B3">
      <w:pPr>
        <w:rPr>
          <w:spacing w:val="20"/>
        </w:rPr>
      </w:pPr>
    </w:p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>
      <w:pPr>
        <w:rPr>
          <w:spacing w:val="20"/>
        </w:rPr>
      </w:pPr>
    </w:p>
    <w:p w:rsidR="00E825B3" w:rsidRDefault="00E825B3">
      <w:pPr>
        <w:rPr>
          <w:spacing w:val="20"/>
        </w:rPr>
      </w:pPr>
    </w:p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一般人對</w:t>
      </w:r>
      <w:r>
        <w:rPr>
          <w:rFonts w:hint="eastAsia"/>
          <w:spacing w:val="20"/>
          <w:szCs w:val="26"/>
        </w:rPr>
        <w:t>危害精神毒品</w:t>
      </w:r>
      <w:r>
        <w:rPr>
          <w:rFonts w:hint="eastAsia"/>
          <w:spacing w:val="20"/>
        </w:rPr>
        <w:t>的常見謬誤是甚麼？</w:t>
      </w:r>
    </w:p>
    <w:p w:rsidR="00E825B3" w:rsidRDefault="00E825B3"/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/>
    <w:p w:rsidR="00E825B3" w:rsidRDefault="00E825B3"/>
    <w:p w:rsidR="00E825B3" w:rsidRDefault="00E825B3">
      <w:pPr>
        <w:numPr>
          <w:ilvl w:val="0"/>
          <w:numId w:val="1"/>
        </w:numPr>
        <w:rPr>
          <w:spacing w:val="20"/>
        </w:rPr>
      </w:pPr>
      <w:r>
        <w:rPr>
          <w:rFonts w:hint="eastAsia"/>
          <w:spacing w:val="20"/>
        </w:rPr>
        <w:t>有甚麼方法可以令你遠離</w:t>
      </w:r>
      <w:r>
        <w:rPr>
          <w:rFonts w:hint="eastAsia"/>
          <w:spacing w:val="20"/>
          <w:szCs w:val="26"/>
        </w:rPr>
        <w:t>危害精神毒品</w:t>
      </w:r>
      <w:r>
        <w:rPr>
          <w:rFonts w:hint="eastAsia"/>
          <w:spacing w:val="20"/>
        </w:rPr>
        <w:t>？</w:t>
      </w:r>
    </w:p>
    <w:p w:rsidR="00E825B3" w:rsidRDefault="00E825B3"/>
    <w:tbl>
      <w:tblPr>
        <w:tblpPr w:leftFromText="180" w:rightFromText="180" w:vertAnchor="text" w:horzAnchor="margin" w:tblpY="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825B3">
        <w:tc>
          <w:tcPr>
            <w:tcW w:w="8388" w:type="dxa"/>
          </w:tcPr>
          <w:p w:rsidR="00E825B3" w:rsidRDefault="00E825B3">
            <w:pPr>
              <w:rPr>
                <w:spacing w:val="20"/>
              </w:rPr>
            </w:pPr>
          </w:p>
        </w:tc>
      </w:tr>
    </w:tbl>
    <w:p w:rsidR="00E825B3" w:rsidRDefault="00E825B3"/>
    <w:p w:rsidR="00E825B3" w:rsidRPr="002D0B72" w:rsidRDefault="00E825B3">
      <w:pPr>
        <w:jc w:val="right"/>
        <w:rPr>
          <w:u w:val="single"/>
        </w:rPr>
      </w:pPr>
      <w:r>
        <w:br w:type="page"/>
      </w:r>
      <w:r w:rsidR="002D0B72" w:rsidRPr="002D0B72">
        <w:rPr>
          <w:rFonts w:hint="eastAsia"/>
          <w:u w:val="single"/>
        </w:rPr>
        <w:lastRenderedPageBreak/>
        <w:t>附件</w:t>
      </w:r>
      <w:r w:rsidR="00776A8D">
        <w:rPr>
          <w:rFonts w:hint="eastAsia"/>
          <w:u w:val="single"/>
          <w:lang w:eastAsia="zh-HK"/>
        </w:rPr>
        <w:t>四</w:t>
      </w:r>
    </w:p>
    <w:p w:rsidR="00E825B3" w:rsidRDefault="00E825B3">
      <w:pPr>
        <w:rPr>
          <w:spacing w:val="20"/>
        </w:rPr>
      </w:pPr>
      <w:r>
        <w:rPr>
          <w:rFonts w:ascii="新細明體" w:hint="eastAsia"/>
          <w:b/>
          <w:bCs/>
          <w:spacing w:val="20"/>
          <w:szCs w:val="36"/>
        </w:rPr>
        <w:t>活動二︰情境討論工作紙</w:t>
      </w:r>
      <w:r>
        <w:rPr>
          <w:rFonts w:hint="eastAsia"/>
          <w:b/>
          <w:spacing w:val="20"/>
        </w:rPr>
        <w:t>(</w:t>
      </w:r>
      <w:r>
        <w:rPr>
          <w:rFonts w:hint="eastAsia"/>
          <w:b/>
          <w:spacing w:val="20"/>
        </w:rPr>
        <w:t>參考答案</w:t>
      </w:r>
      <w:r>
        <w:rPr>
          <w:rFonts w:hint="eastAsia"/>
          <w:b/>
          <w:spacing w:val="20"/>
        </w:rPr>
        <w:t>)</w:t>
      </w:r>
    </w:p>
    <w:p w:rsidR="00E825B3" w:rsidRDefault="00E825B3">
      <w:pPr>
        <w:rPr>
          <w:rFonts w:ascii="新細明體"/>
          <w:b/>
          <w:bCs/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t>在上述情境中，敏琪和她的同學正面對哪些危機？</w:t>
      </w:r>
    </w:p>
    <w:p w:rsidR="00E825B3" w:rsidRDefault="00E825B3">
      <w:pPr>
        <w:ind w:leftChars="150" w:left="360"/>
        <w:rPr>
          <w:spacing w:val="20"/>
        </w:rPr>
      </w:pPr>
      <w:r>
        <w:rPr>
          <w:rFonts w:hint="eastAsia"/>
          <w:spacing w:val="20"/>
        </w:rPr>
        <w:t>如她們不懂拒絕</w:t>
      </w:r>
      <w:r>
        <w:rPr>
          <w:rFonts w:hint="eastAsia"/>
          <w:spacing w:val="20"/>
          <w:szCs w:val="26"/>
        </w:rPr>
        <w:t>危害精神毒品</w:t>
      </w:r>
      <w:r>
        <w:rPr>
          <w:rFonts w:hint="eastAsia"/>
          <w:spacing w:val="20"/>
        </w:rPr>
        <w:t>誘惑，便可能會陷入染上毒癮的危機，並可能影響身心的發展及做出一些不能自控的行為。</w:t>
      </w:r>
    </w:p>
    <w:p w:rsidR="00E825B3" w:rsidRDefault="00E825B3">
      <w:pPr>
        <w:rPr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t>吸食危害精神毒品可以忘記不開心的事，你同意嗎？</w:t>
      </w:r>
    </w:p>
    <w:p w:rsidR="00E825B3" w:rsidRDefault="00E825B3">
      <w:pPr>
        <w:ind w:leftChars="150" w:left="360"/>
        <w:rPr>
          <w:spacing w:val="20"/>
        </w:rPr>
      </w:pPr>
      <w:r>
        <w:rPr>
          <w:rFonts w:hint="eastAsia"/>
          <w:spacing w:val="20"/>
        </w:rPr>
        <w:t>不同意。因為吸食</w:t>
      </w:r>
      <w:r>
        <w:rPr>
          <w:rFonts w:hint="eastAsia"/>
          <w:spacing w:val="20"/>
          <w:szCs w:val="26"/>
        </w:rPr>
        <w:t>危害精神毒品</w:t>
      </w:r>
      <w:r>
        <w:rPr>
          <w:rFonts w:hint="eastAsia"/>
          <w:spacing w:val="20"/>
        </w:rPr>
        <w:t>或會暫時有麻醉的感覺，但同時亦可能導致思想混亂，甚至產生幻覺，造成很多危險的情況。而且，清醒過後，不開心的事仍是要面對</w:t>
      </w:r>
      <w:r w:rsidR="002D0B72">
        <w:rPr>
          <w:rFonts w:hint="eastAsia"/>
          <w:spacing w:val="20"/>
          <w:lang w:eastAsia="zh-HK"/>
        </w:rPr>
        <w:t>的，逃</w:t>
      </w:r>
      <w:r w:rsidR="002D0B72">
        <w:rPr>
          <w:rFonts w:hint="eastAsia"/>
          <w:spacing w:val="20"/>
        </w:rPr>
        <w:t>避</w:t>
      </w:r>
      <w:r w:rsidR="002D0B72">
        <w:rPr>
          <w:rFonts w:hint="eastAsia"/>
          <w:spacing w:val="20"/>
          <w:lang w:eastAsia="zh-HK"/>
        </w:rPr>
        <w:t>並非解</w:t>
      </w:r>
      <w:r w:rsidR="002D0B72">
        <w:rPr>
          <w:rFonts w:hint="eastAsia"/>
          <w:spacing w:val="20"/>
        </w:rPr>
        <w:t>決</w:t>
      </w:r>
      <w:r w:rsidR="002D0B72">
        <w:rPr>
          <w:rFonts w:hint="eastAsia"/>
          <w:spacing w:val="20"/>
          <w:lang w:eastAsia="zh-HK"/>
        </w:rPr>
        <w:t>不開心事</w:t>
      </w:r>
      <w:r w:rsidR="002D0B72">
        <w:rPr>
          <w:rFonts w:hint="eastAsia"/>
          <w:spacing w:val="20"/>
        </w:rPr>
        <w:t>情</w:t>
      </w:r>
      <w:r w:rsidR="002D0B72">
        <w:rPr>
          <w:rFonts w:hint="eastAsia"/>
          <w:spacing w:val="20"/>
          <w:lang w:eastAsia="zh-HK"/>
        </w:rPr>
        <w:t>的方</w:t>
      </w:r>
      <w:r w:rsidR="002D0B72">
        <w:rPr>
          <w:rFonts w:hint="eastAsia"/>
          <w:spacing w:val="20"/>
        </w:rPr>
        <w:t>法</w:t>
      </w:r>
      <w:r w:rsidR="002D0B72">
        <w:rPr>
          <w:rFonts w:hint="eastAsia"/>
          <w:spacing w:val="20"/>
          <w:lang w:eastAsia="zh-HK"/>
        </w:rPr>
        <w:t>。</w:t>
      </w:r>
    </w:p>
    <w:p w:rsidR="00E825B3" w:rsidRDefault="00E825B3">
      <w:pPr>
        <w:rPr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t>你有沒有其他方法可以紓緩不快樂的情緒？</w:t>
      </w:r>
    </w:p>
    <w:p w:rsidR="00E825B3" w:rsidRDefault="00E825B3" w:rsidP="002D0B72">
      <w:pPr>
        <w:ind w:leftChars="149" w:left="360" w:hanging="2"/>
        <w:rPr>
          <w:spacing w:val="20"/>
        </w:rPr>
      </w:pPr>
      <w:r>
        <w:rPr>
          <w:rFonts w:hint="eastAsia"/>
          <w:spacing w:val="20"/>
        </w:rPr>
        <w:t>可以透過很多方法來處理不開心的情緒，例如︰向朋友</w:t>
      </w:r>
      <w:r>
        <w:rPr>
          <w:rFonts w:hint="eastAsia"/>
          <w:spacing w:val="20"/>
        </w:rPr>
        <w:t>/</w:t>
      </w:r>
      <w:r>
        <w:rPr>
          <w:rFonts w:hint="eastAsia"/>
          <w:spacing w:val="20"/>
        </w:rPr>
        <w:t>同學</w:t>
      </w:r>
      <w:r>
        <w:rPr>
          <w:rFonts w:hint="eastAsia"/>
          <w:spacing w:val="20"/>
        </w:rPr>
        <w:t>/</w:t>
      </w:r>
      <w:r>
        <w:rPr>
          <w:rFonts w:hint="eastAsia"/>
          <w:spacing w:val="20"/>
        </w:rPr>
        <w:t>家人</w:t>
      </w:r>
      <w:r>
        <w:rPr>
          <w:rFonts w:hint="eastAsia"/>
          <w:spacing w:val="20"/>
        </w:rPr>
        <w:t>/</w:t>
      </w:r>
      <w:r>
        <w:rPr>
          <w:rFonts w:hint="eastAsia"/>
          <w:spacing w:val="20"/>
        </w:rPr>
        <w:t>老師</w:t>
      </w:r>
      <w:r>
        <w:rPr>
          <w:rFonts w:hint="eastAsia"/>
          <w:spacing w:val="20"/>
        </w:rPr>
        <w:t>/</w:t>
      </w:r>
      <w:r>
        <w:rPr>
          <w:rFonts w:hint="eastAsia"/>
          <w:spacing w:val="20"/>
        </w:rPr>
        <w:t>社工傾訴、聽歌、寫網上日記、看電視、畫畫及運動等。</w:t>
      </w:r>
    </w:p>
    <w:p w:rsidR="00E825B3" w:rsidRDefault="00E825B3">
      <w:pPr>
        <w:rPr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t>朋友出言挑戰你膽小，你會怎樣回應？</w:t>
      </w:r>
    </w:p>
    <w:p w:rsidR="00E825B3" w:rsidRDefault="00E825B3" w:rsidP="002D0B72">
      <w:pPr>
        <w:ind w:leftChars="149" w:left="360" w:hanging="2"/>
        <w:rPr>
          <w:spacing w:val="20"/>
        </w:rPr>
      </w:pPr>
      <w:r>
        <w:rPr>
          <w:rFonts w:hint="eastAsia"/>
          <w:spacing w:val="20"/>
        </w:rPr>
        <w:t>堅持自己的想法，不要左搖右擺，千萬不要因膽怯而認同朋輩不良的行為。</w:t>
      </w:r>
    </w:p>
    <w:p w:rsidR="00E825B3" w:rsidRDefault="00E825B3">
      <w:pPr>
        <w:ind w:firstLineChars="128" w:firstLine="358"/>
        <w:rPr>
          <w:spacing w:val="20"/>
        </w:rPr>
      </w:pPr>
      <w:r>
        <w:rPr>
          <w:rFonts w:hint="eastAsia"/>
          <w:spacing w:val="20"/>
        </w:rPr>
        <w:t>「你叫我試我就試，咁我咪好無面！」、「係呀，我好細膽吔！」</w:t>
      </w:r>
    </w:p>
    <w:p w:rsidR="00E825B3" w:rsidRDefault="00E825B3">
      <w:pPr>
        <w:rPr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t>一般人對危害精神毒品的常見謬誤是甚麼？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102"/>
      </w:tblGrid>
      <w:tr w:rsidR="002D0B72" w:rsidTr="002D0B72">
        <w:tc>
          <w:tcPr>
            <w:tcW w:w="3888" w:type="dxa"/>
          </w:tcPr>
          <w:p w:rsidR="002D0B72" w:rsidRDefault="002D0B72" w:rsidP="002D0B72">
            <w:pPr>
              <w:pStyle w:val="ListParagraph"/>
              <w:numPr>
                <w:ilvl w:val="0"/>
                <w:numId w:val="17"/>
              </w:numPr>
              <w:ind w:left="379"/>
            </w:pPr>
            <w:r>
              <w:rPr>
                <w:rFonts w:hint="eastAsia"/>
              </w:rPr>
              <w:t>「人一世，物一世，試一次半次，不會那麼容易上的！」</w:t>
            </w:r>
          </w:p>
          <w:p w:rsidR="002D0B72" w:rsidRPr="002D0B72" w:rsidRDefault="002D0B72" w:rsidP="002D0B72">
            <w:pPr>
              <w:rPr>
                <w:bCs/>
                <w:spacing w:val="20"/>
              </w:rPr>
            </w:pPr>
          </w:p>
        </w:tc>
        <w:tc>
          <w:tcPr>
            <w:tcW w:w="5102" w:type="dxa"/>
          </w:tcPr>
          <w:p w:rsidR="002D0B72" w:rsidRPr="002D0B72" w:rsidRDefault="002D0B72" w:rsidP="002D0B72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322"/>
              <w:rPr>
                <w:b/>
                <w:bCs/>
                <w:spacing w:val="20"/>
              </w:rPr>
            </w:pPr>
            <w:r>
              <w:rPr>
                <w:rFonts w:hint="eastAsia"/>
              </w:rPr>
              <w:t>不少人吸食</w:t>
            </w:r>
            <w:r w:rsidRPr="002D0B72">
              <w:rPr>
                <w:rFonts w:hint="eastAsia"/>
              </w:rPr>
              <w:t>危害精神毒品，正正</w:t>
            </w:r>
            <w:r>
              <w:rPr>
                <w:rFonts w:hint="eastAsia"/>
                <w:lang w:eastAsia="zh-HK"/>
              </w:rPr>
              <w:t>因</w:t>
            </w:r>
            <w:r>
              <w:rPr>
                <w:rFonts w:hint="eastAsia"/>
              </w:rPr>
              <w:t>為</w:t>
            </w:r>
            <w:r w:rsidRPr="002D0B72">
              <w:rPr>
                <w:rFonts w:hint="eastAsia"/>
              </w:rPr>
              <w:t>上癮，不能自拔，足以證明吸食危害精神毒品是會上癮的。</w:t>
            </w:r>
          </w:p>
        </w:tc>
      </w:tr>
      <w:tr w:rsidR="002D0B72" w:rsidTr="002D0B72">
        <w:tc>
          <w:tcPr>
            <w:tcW w:w="3888" w:type="dxa"/>
          </w:tcPr>
          <w:p w:rsidR="002D0B72" w:rsidRPr="002D0B72" w:rsidRDefault="002D0B72" w:rsidP="002D0B72">
            <w:pPr>
              <w:pStyle w:val="ListParagraph"/>
              <w:numPr>
                <w:ilvl w:val="0"/>
                <w:numId w:val="17"/>
              </w:numPr>
              <w:ind w:left="379"/>
              <w:rPr>
                <w:bCs/>
                <w:spacing w:val="20"/>
              </w:rPr>
            </w:pPr>
            <w:r>
              <w:rPr>
                <w:rFonts w:hint="eastAsia"/>
              </w:rPr>
              <w:t>「如果『揩嘢』有咁多問題便不會有那麼多人去試！」</w:t>
            </w:r>
          </w:p>
        </w:tc>
        <w:tc>
          <w:tcPr>
            <w:tcW w:w="5102" w:type="dxa"/>
          </w:tcPr>
          <w:p w:rsidR="00303920" w:rsidRPr="00303920" w:rsidRDefault="002D0B72" w:rsidP="00303920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322"/>
              <w:rPr>
                <w:b/>
                <w:bCs/>
                <w:spacing w:val="20"/>
              </w:rPr>
            </w:pPr>
            <w:r>
              <w:rPr>
                <w:rFonts w:hint="eastAsia"/>
              </w:rPr>
              <w:t>對，確實有不少人吸食</w:t>
            </w:r>
            <w:r w:rsidRPr="002D0B72">
              <w:rPr>
                <w:rFonts w:hint="eastAsia"/>
              </w:rPr>
              <w:t>危害精神毒品</w:t>
            </w:r>
            <w:r>
              <w:rPr>
                <w:rFonts w:hint="eastAsia"/>
              </w:rPr>
              <w:t>，但原因</w:t>
            </w:r>
            <w:r w:rsidR="00303920">
              <w:rPr>
                <w:rFonts w:hint="eastAsia"/>
                <w:lang w:eastAsia="zh-HK"/>
              </w:rPr>
              <w:t>不</w:t>
            </w:r>
            <w:r>
              <w:rPr>
                <w:rFonts w:hint="eastAsia"/>
              </w:rPr>
              <w:t>是</w:t>
            </w:r>
            <w:r w:rsidR="00303920">
              <w:rPr>
                <w:rFonts w:hint="eastAsia"/>
                <w:lang w:eastAsia="zh-HK"/>
              </w:rPr>
              <w:t>因</w:t>
            </w:r>
            <w:r w:rsidR="00303920">
              <w:rPr>
                <w:rFonts w:hint="eastAsia"/>
              </w:rPr>
              <w:t>為</w:t>
            </w:r>
            <w:r>
              <w:rPr>
                <w:rFonts w:hint="eastAsia"/>
              </w:rPr>
              <w:t>「揩嘢」無問題，</w:t>
            </w:r>
            <w:r w:rsidR="00303920">
              <w:rPr>
                <w:rFonts w:hint="eastAsia"/>
                <w:lang w:eastAsia="zh-HK"/>
              </w:rPr>
              <w:t>而</w:t>
            </w:r>
            <w:r>
              <w:rPr>
                <w:rFonts w:hint="eastAsia"/>
              </w:rPr>
              <w:t>是受到這些</w:t>
            </w:r>
            <w:r w:rsidRPr="002D0B72">
              <w:rPr>
                <w:rFonts w:hint="eastAsia"/>
              </w:rPr>
              <w:t>危害精神毒品</w:t>
            </w:r>
            <w:r>
              <w:rPr>
                <w:rFonts w:hint="eastAsia"/>
              </w:rPr>
              <w:t>的影響，會令他／她們「上癮」，欲罷不能呢？</w:t>
            </w:r>
          </w:p>
          <w:p w:rsidR="002D0B72" w:rsidRDefault="002D0B72" w:rsidP="00303920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322"/>
              <w:rPr>
                <w:b/>
                <w:bCs/>
                <w:spacing w:val="20"/>
              </w:rPr>
            </w:pPr>
            <w:r>
              <w:rPr>
                <w:rFonts w:hint="eastAsia"/>
              </w:rPr>
              <w:t>不要小看這些危害精神毒品</w:t>
            </w:r>
            <w:r w:rsidR="00303920">
              <w:rPr>
                <w:rFonts w:hint="eastAsia"/>
                <w:lang w:eastAsia="zh-HK"/>
              </w:rPr>
              <w:t>，它</w:t>
            </w:r>
            <w:r w:rsidR="00303920">
              <w:rPr>
                <w:rFonts w:hint="eastAsia"/>
              </w:rPr>
              <w:t>們</w:t>
            </w:r>
            <w:r w:rsidR="00303920">
              <w:rPr>
                <w:rFonts w:hint="eastAsia"/>
                <w:lang w:eastAsia="zh-HK"/>
              </w:rPr>
              <w:t>會令人</w:t>
            </w:r>
            <w:r w:rsidR="00303920">
              <w:rPr>
                <w:rFonts w:hint="eastAsia"/>
              </w:rPr>
              <w:t>上癮</w:t>
            </w:r>
            <w:r>
              <w:rPr>
                <w:rFonts w:hint="eastAsia"/>
              </w:rPr>
              <w:t>的。</w:t>
            </w:r>
          </w:p>
        </w:tc>
      </w:tr>
      <w:tr w:rsidR="002D0B72" w:rsidTr="002D0B72">
        <w:tc>
          <w:tcPr>
            <w:tcW w:w="3888" w:type="dxa"/>
          </w:tcPr>
          <w:p w:rsidR="002D0B72" w:rsidRPr="002D0B72" w:rsidRDefault="002D0B72" w:rsidP="002D0B72">
            <w:pPr>
              <w:pStyle w:val="ListParagraph"/>
              <w:numPr>
                <w:ilvl w:val="0"/>
                <w:numId w:val="17"/>
              </w:numPr>
              <w:ind w:left="379"/>
              <w:rPr>
                <w:bCs/>
                <w:spacing w:val="20"/>
              </w:rPr>
            </w:pPr>
            <w:r>
              <w:rPr>
                <w:rFonts w:hint="eastAsia"/>
              </w:rPr>
              <w:t>「這是潮流玩意，難道所有同學</w:t>
            </w:r>
            <w:r>
              <w:rPr>
                <w:rFonts w:ascii="新細明體" w:hAnsi="新細明體" w:cs="新細明體" w:hint="eastAsia"/>
              </w:rPr>
              <w:t>試，我不試嗎？」</w:t>
            </w:r>
          </w:p>
        </w:tc>
        <w:tc>
          <w:tcPr>
            <w:tcW w:w="5102" w:type="dxa"/>
          </w:tcPr>
          <w:p w:rsidR="002D0B72" w:rsidRDefault="00303920" w:rsidP="00303920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322"/>
              <w:rPr>
                <w:b/>
                <w:bCs/>
                <w:spacing w:val="20"/>
              </w:rPr>
            </w:pPr>
            <w:r>
              <w:rPr>
                <w:rFonts w:hint="eastAsia"/>
              </w:rPr>
              <w:t>面對群眾壓力的確很難招架，然而，與你的朋友一起吸食</w:t>
            </w:r>
            <w:r w:rsidRPr="00303920">
              <w:rPr>
                <w:rFonts w:hint="eastAsia"/>
              </w:rPr>
              <w:t>危害精神毒品</w:t>
            </w:r>
            <w:r>
              <w:rPr>
                <w:rFonts w:hint="eastAsia"/>
              </w:rPr>
              <w:t>，不但直接傷害自己，更會間接害了他們及助長歪風。因此不同流合污等於樹立良好榜樣，間接協助朋友反思及面對問題。</w:t>
            </w:r>
          </w:p>
        </w:tc>
      </w:tr>
    </w:tbl>
    <w:p w:rsidR="00303920" w:rsidRDefault="00303920" w:rsidP="00303920">
      <w:pPr>
        <w:ind w:left="360"/>
        <w:rPr>
          <w:b/>
          <w:bCs/>
          <w:spacing w:val="20"/>
        </w:rPr>
      </w:pPr>
    </w:p>
    <w:p w:rsidR="00303920" w:rsidRDefault="00303920" w:rsidP="00303920">
      <w:pPr>
        <w:ind w:left="360"/>
        <w:rPr>
          <w:b/>
          <w:bCs/>
          <w:spacing w:val="20"/>
        </w:rPr>
      </w:pPr>
    </w:p>
    <w:p w:rsidR="00303920" w:rsidRDefault="00303920" w:rsidP="00303920">
      <w:pPr>
        <w:ind w:left="360"/>
        <w:rPr>
          <w:b/>
          <w:bCs/>
          <w:spacing w:val="20"/>
        </w:rPr>
      </w:pPr>
    </w:p>
    <w:p w:rsidR="00303920" w:rsidRDefault="00303920" w:rsidP="00303920">
      <w:pPr>
        <w:ind w:left="360"/>
        <w:rPr>
          <w:b/>
          <w:bCs/>
          <w:spacing w:val="20"/>
        </w:rPr>
      </w:pPr>
    </w:p>
    <w:p w:rsidR="00E825B3" w:rsidRDefault="00E825B3" w:rsidP="00BE27AF">
      <w:pPr>
        <w:numPr>
          <w:ilvl w:val="0"/>
          <w:numId w:val="4"/>
        </w:numPr>
        <w:rPr>
          <w:b/>
          <w:bCs/>
          <w:spacing w:val="20"/>
        </w:rPr>
      </w:pPr>
      <w:r>
        <w:rPr>
          <w:rFonts w:hint="eastAsia"/>
          <w:b/>
          <w:bCs/>
          <w:spacing w:val="20"/>
        </w:rPr>
        <w:lastRenderedPageBreak/>
        <w:t>有甚麼方法可以令你遠離毒品？</w:t>
      </w:r>
    </w:p>
    <w:p w:rsidR="00E825B3" w:rsidRDefault="00E825B3">
      <w:pPr>
        <w:rPr>
          <w:spacing w:val="20"/>
        </w:rPr>
      </w:pPr>
    </w:p>
    <w:p w:rsidR="00E825B3" w:rsidRDefault="00E825B3">
      <w:pPr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  <w:u w:val="single"/>
        </w:rPr>
        <w:t>參考建議</w:t>
      </w:r>
    </w:p>
    <w:p w:rsidR="00E825B3" w:rsidRDefault="00E825B3">
      <w:pPr>
        <w:rPr>
          <w:rFonts w:ascii="新細明體" w:hAnsi="新細明體"/>
          <w:spacing w:val="20"/>
          <w:szCs w:val="32"/>
        </w:rPr>
      </w:pPr>
    </w:p>
    <w:p w:rsidR="00303920" w:rsidRDefault="00303920" w:rsidP="00303920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轉換話題</w:t>
      </w:r>
    </w:p>
    <w:p w:rsidR="00303920" w:rsidRDefault="00303920" w:rsidP="00303920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與同學互相支援及堅持不會嘗試</w:t>
      </w:r>
    </w:p>
    <w:p w:rsidR="00303920" w:rsidRDefault="00303920" w:rsidP="00303920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先冷靜下來，思考吸食</w:t>
      </w:r>
      <w:r>
        <w:rPr>
          <w:rFonts w:hint="eastAsia"/>
          <w:spacing w:val="20"/>
          <w:szCs w:val="26"/>
        </w:rPr>
        <w:t>危害精神毒品</w:t>
      </w:r>
      <w:r>
        <w:rPr>
          <w:rFonts w:ascii="新細明體" w:hAnsi="新細明體" w:hint="eastAsia"/>
          <w:spacing w:val="20"/>
          <w:szCs w:val="32"/>
        </w:rPr>
        <w:t>的後果，並想像關心自己的父母和朋友會有何反應。</w:t>
      </w:r>
    </w:p>
    <w:p w:rsidR="00E825B3" w:rsidRDefault="00303920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  <w:lang w:eastAsia="zh-HK"/>
        </w:rPr>
        <w:t>堅</w:t>
      </w:r>
      <w:r>
        <w:rPr>
          <w:rFonts w:ascii="新細明體" w:hAnsi="新細明體" w:hint="eastAsia"/>
          <w:spacing w:val="20"/>
          <w:szCs w:val="32"/>
        </w:rPr>
        <w:t>定</w:t>
      </w:r>
      <w:r>
        <w:rPr>
          <w:rFonts w:ascii="新細明體" w:hAnsi="新細明體" w:hint="eastAsia"/>
          <w:spacing w:val="20"/>
          <w:szCs w:val="32"/>
          <w:lang w:eastAsia="zh-HK"/>
        </w:rPr>
        <w:t>拒</w:t>
      </w:r>
      <w:r>
        <w:rPr>
          <w:rFonts w:ascii="新細明體" w:hAnsi="新細明體" w:hint="eastAsia"/>
          <w:spacing w:val="20"/>
          <w:szCs w:val="32"/>
        </w:rPr>
        <w:t>絕</w:t>
      </w:r>
      <w:r>
        <w:rPr>
          <w:rFonts w:ascii="新細明體" w:hAnsi="新細明體" w:hint="eastAsia"/>
          <w:spacing w:val="20"/>
          <w:szCs w:val="32"/>
          <w:lang w:eastAsia="zh-HK"/>
        </w:rPr>
        <w:t>：</w:t>
      </w:r>
      <w:r w:rsidR="00E825B3">
        <w:rPr>
          <w:rFonts w:ascii="新細明體" w:hAnsi="新細明體" w:hint="eastAsia"/>
          <w:spacing w:val="20"/>
          <w:szCs w:val="32"/>
        </w:rPr>
        <w:t>語氣堅定，眼望對方，直接說「不」。例如：「我唔會試呢D嘢！」</w:t>
      </w:r>
    </w:p>
    <w:p w:rsidR="00E825B3" w:rsidRDefault="00E825B3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以藉口盡快離開現場</w:t>
      </w:r>
      <w:r w:rsidR="00303920">
        <w:rPr>
          <w:rFonts w:ascii="新細明體" w:hAnsi="新細明體" w:hint="eastAsia"/>
          <w:spacing w:val="20"/>
          <w:szCs w:val="32"/>
          <w:lang w:eastAsia="zh-HK"/>
        </w:rPr>
        <w:t>：</w:t>
      </w:r>
      <w:r>
        <w:rPr>
          <w:rFonts w:ascii="新細明體" w:hAnsi="新細明體" w:hint="eastAsia"/>
          <w:spacing w:val="20"/>
          <w:szCs w:val="32"/>
        </w:rPr>
        <w:t>「我唔舒服，想返屋企休息！」、「我(有緊要事、約咗媽咪、朋友)有事做，走先啦！」</w:t>
      </w:r>
    </w:p>
    <w:p w:rsidR="00E825B3" w:rsidRDefault="00E825B3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反問對方</w:t>
      </w:r>
      <w:r w:rsidR="00303920">
        <w:rPr>
          <w:rFonts w:ascii="新細明體" w:hAnsi="新細明體" w:hint="eastAsia"/>
          <w:spacing w:val="20"/>
          <w:szCs w:val="32"/>
          <w:lang w:eastAsia="zh-HK"/>
        </w:rPr>
        <w:t>：</w:t>
      </w:r>
      <w:r>
        <w:rPr>
          <w:rFonts w:ascii="新細明體" w:hAnsi="新細明體" w:hint="eastAsia"/>
          <w:spacing w:val="20"/>
          <w:szCs w:val="32"/>
        </w:rPr>
        <w:t>「你唔知吸食</w:t>
      </w:r>
      <w:r>
        <w:rPr>
          <w:rFonts w:hint="eastAsia"/>
          <w:spacing w:val="20"/>
          <w:szCs w:val="26"/>
        </w:rPr>
        <w:t>危害精神毒品</w:t>
      </w:r>
      <w:r>
        <w:rPr>
          <w:rFonts w:ascii="新細明體" w:hAnsi="新細明體" w:hint="eastAsia"/>
          <w:spacing w:val="20"/>
          <w:szCs w:val="32"/>
        </w:rPr>
        <w:t>對健康唔好</w:t>
      </w:r>
      <w:r w:rsidR="00303920">
        <w:rPr>
          <w:rFonts w:ascii="新細明體" w:hAnsi="新細明體" w:cs="新細明體" w:hint="eastAsia"/>
          <w:spacing w:val="20"/>
          <w:szCs w:val="32"/>
          <w:lang w:eastAsia="zh-HK"/>
        </w:rPr>
        <w:t>架</w:t>
      </w:r>
      <w:r>
        <w:rPr>
          <w:rFonts w:ascii="新細明體" w:hAnsi="新細明體" w:hint="eastAsia"/>
          <w:spacing w:val="20"/>
          <w:szCs w:val="32"/>
        </w:rPr>
        <w:t>？」</w:t>
      </w:r>
    </w:p>
    <w:p w:rsidR="00E825B3" w:rsidRDefault="00E825B3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想一個更好的建議</w:t>
      </w:r>
      <w:r w:rsidR="00303920">
        <w:rPr>
          <w:rFonts w:ascii="新細明體" w:hAnsi="新細明體" w:hint="eastAsia"/>
          <w:spacing w:val="20"/>
          <w:szCs w:val="32"/>
          <w:lang w:eastAsia="zh-HK"/>
        </w:rPr>
        <w:t>：</w:t>
      </w:r>
      <w:r>
        <w:rPr>
          <w:rFonts w:ascii="新細明體" w:hAnsi="新細明體" w:hint="eastAsia"/>
          <w:spacing w:val="20"/>
          <w:szCs w:val="32"/>
        </w:rPr>
        <w:t>「Hey，你D嘢有乜好試吖，踢波(打籃球、唱Ｋ、打遊戲機)好過啦！」</w:t>
      </w:r>
    </w:p>
    <w:p w:rsidR="00E825B3" w:rsidRDefault="00E825B3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運用環境或群眾壓力令到對方放棄</w:t>
      </w:r>
      <w:r w:rsidR="00303920">
        <w:rPr>
          <w:rFonts w:ascii="新細明體" w:hAnsi="新細明體" w:hint="eastAsia"/>
          <w:spacing w:val="20"/>
          <w:szCs w:val="32"/>
          <w:lang w:eastAsia="zh-HK"/>
        </w:rPr>
        <w:t>：</w:t>
      </w:r>
      <w:r>
        <w:rPr>
          <w:rFonts w:ascii="新細明體" w:hAnsi="新細明體" w:hint="eastAsia"/>
          <w:spacing w:val="20"/>
          <w:szCs w:val="32"/>
        </w:rPr>
        <w:t>「唔係喺度『吸毒』呀嘛！」</w:t>
      </w:r>
    </w:p>
    <w:p w:rsidR="00E825B3" w:rsidRDefault="00E825B3" w:rsidP="00BE27AF">
      <w:pPr>
        <w:numPr>
          <w:ilvl w:val="0"/>
          <w:numId w:val="2"/>
        </w:numPr>
        <w:snapToGrid w:val="0"/>
        <w:spacing w:line="360" w:lineRule="auto"/>
        <w:jc w:val="both"/>
        <w:rPr>
          <w:rFonts w:ascii="新細明體" w:hAnsi="新細明體"/>
          <w:spacing w:val="20"/>
          <w:szCs w:val="32"/>
        </w:rPr>
      </w:pPr>
      <w:r>
        <w:rPr>
          <w:rFonts w:ascii="新細明體" w:hAnsi="新細明體" w:hint="eastAsia"/>
          <w:spacing w:val="20"/>
          <w:szCs w:val="32"/>
        </w:rPr>
        <w:t>若再受到引誘的話，便堅決地表示寧可少交一個朋友。</w:t>
      </w:r>
    </w:p>
    <w:p w:rsidR="00E825B3" w:rsidRDefault="00E825B3">
      <w:r>
        <w:br/>
      </w:r>
    </w:p>
    <w:p w:rsidR="00E825B3" w:rsidRDefault="00E825B3"/>
    <w:p w:rsidR="00E825B3" w:rsidRDefault="00E825B3"/>
    <w:p w:rsidR="00E825B3" w:rsidRPr="00303920" w:rsidRDefault="00E825B3">
      <w:pPr>
        <w:suppressAutoHyphens/>
        <w:snapToGrid w:val="0"/>
        <w:jc w:val="right"/>
        <w:rPr>
          <w:rFonts w:ascii="新細明體" w:hAnsi="新細明體"/>
          <w:u w:val="single"/>
        </w:rPr>
      </w:pPr>
      <w:r>
        <w:rPr>
          <w:szCs w:val="20"/>
        </w:rPr>
        <w:br w:type="page"/>
      </w:r>
      <w:r w:rsidR="00303920" w:rsidRPr="00303920">
        <w:rPr>
          <w:rFonts w:hint="eastAsia"/>
          <w:u w:val="single"/>
        </w:rPr>
        <w:lastRenderedPageBreak/>
        <w:t>附件</w:t>
      </w:r>
      <w:r w:rsidR="00776A8D">
        <w:rPr>
          <w:rFonts w:hint="eastAsia"/>
          <w:u w:val="single"/>
          <w:lang w:eastAsia="zh-HK"/>
        </w:rPr>
        <w:t>五</w:t>
      </w:r>
      <w:r w:rsidRPr="00303920">
        <w:rPr>
          <w:rFonts w:ascii="新細明體" w:hAnsi="新細明體" w:hint="eastAsia"/>
          <w:u w:val="single"/>
        </w:rPr>
        <w:t xml:space="preserve"> </w:t>
      </w:r>
    </w:p>
    <w:p w:rsidR="00E825B3" w:rsidRDefault="00B0313A">
      <w:pPr>
        <w:suppressAutoHyphens/>
        <w:snapToGrid w:val="0"/>
        <w:rPr>
          <w:rFonts w:ascii="新細明體" w:hAnsi="新細明體"/>
        </w:rPr>
      </w:pPr>
      <w:r>
        <w:rPr>
          <w:rFonts w:ascii="新細明體" w:hAnsi="新細明體"/>
          <w:noProof/>
          <w:sz w:val="4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057900" cy="8572500"/>
                <wp:effectExtent l="9525" t="13970" r="9525" b="14605"/>
                <wp:wrapNone/>
                <wp:docPr id="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572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5B3" w:rsidRDefault="00E825B3">
                            <w:pPr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請列出危害精神毒品其中三大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40"/>
                                <w:u w:val="wavyDouble"/>
                              </w:rPr>
                              <w:t>禍害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：</w:t>
                            </w:r>
                          </w:p>
                          <w:p w:rsidR="00E825B3" w:rsidRDefault="00E825B3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E825B3" w:rsidRDefault="00E825B3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E825B3" w:rsidRDefault="00E825B3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E825B3" w:rsidRDefault="00B031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38350" cy="1631950"/>
                                  <wp:effectExtent l="0" t="0" r="0" b="0"/>
                                  <wp:docPr id="10" name="Picture 10" descr="dru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ru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63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我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承諾：</w:t>
                            </w:r>
                          </w:p>
                          <w:p w:rsidR="00776A8D" w:rsidRDefault="00776A8D">
                            <w:pPr>
                              <w:spacing w:line="480" w:lineRule="exact"/>
                              <w:jc w:val="center"/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企硬唔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ake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嘢</w:t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無論任何情況下，</w:t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皆會向危害精神毒品說不，</w:t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不受朋友引誘，</w:t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不會試第一口，</w:t>
                            </w:r>
                          </w:p>
                          <w:p w:rsidR="00E825B3" w:rsidRDefault="00E825B3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我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，不想終身遺憾！</w:t>
                            </w:r>
                          </w:p>
                          <w:p w:rsidR="00E825B3" w:rsidRDefault="00E825B3">
                            <w:pPr>
                              <w:pStyle w:val="a1"/>
                              <w:widowControl w:val="0"/>
                              <w:suppressLineNumbers w:val="0"/>
                              <w:suppressAutoHyphens w:val="0"/>
                              <w:rPr>
                                <w:rFonts w:cs="Times New Roman"/>
                                <w:kern w:val="2"/>
                                <w:lang w:eastAsia="zh-TW"/>
                              </w:rPr>
                            </w:pPr>
                          </w:p>
                          <w:p w:rsidR="00E825B3" w:rsidRDefault="00E825B3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簽署人：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___________________</w:t>
                            </w:r>
                          </w:p>
                          <w:p w:rsidR="00E825B3" w:rsidRDefault="00E825B3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__________________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班別：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_____________</w:t>
                            </w:r>
                          </w:p>
                          <w:p w:rsidR="00E825B3" w:rsidRDefault="00E825B3">
                            <w:pPr>
                              <w:spacing w:line="312" w:lineRule="auto"/>
                              <w:ind w:firstLineChars="550" w:firstLine="1321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1" o:spid="_x0000_s1026" type="#_x0000_t98" style="position:absolute;margin-left:-9pt;margin-top:9.9pt;width:477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" strokeweight="1.5pt">
                <v:textbox>
                  <w:txbxContent>
                    <w:p w:rsidR="00E825B3" w:rsidRDefault="00E825B3">
                      <w:pPr>
                        <w:rPr>
                          <w:rFonts w:eastAsia="標楷體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請列出危害精神毒品其中三大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40"/>
                          <w:u w:val="wavyDouble"/>
                        </w:rPr>
                        <w:t>禍害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：</w:t>
                      </w:r>
                    </w:p>
                    <w:p w:rsidR="00E825B3" w:rsidRDefault="00E825B3">
                      <w:p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__________________________________________</w:t>
                      </w:r>
                    </w:p>
                    <w:p w:rsidR="00E825B3" w:rsidRDefault="00E825B3">
                      <w:p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二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__________________________________________</w:t>
                      </w:r>
                    </w:p>
                    <w:p w:rsidR="00E825B3" w:rsidRDefault="00E825B3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三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__________________________________________</w:t>
                      </w:r>
                    </w:p>
                    <w:p w:rsidR="00E825B3" w:rsidRDefault="00B0313A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noProof/>
                          <w:sz w:val="28"/>
                          <w:lang w:eastAsia="zh-CN"/>
                        </w:rPr>
                        <w:drawing>
                          <wp:inline distT="0" distB="0" distL="0" distR="0">
                            <wp:extent cx="2038350" cy="1631950"/>
                            <wp:effectExtent l="0" t="0" r="0" b="0"/>
                            <wp:docPr id="10" name="Picture 10" descr="dru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ru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63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6"/>
                        </w:rPr>
                        <w:t>我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承諾：</w:t>
                      </w:r>
                    </w:p>
                    <w:p w:rsidR="00776A8D" w:rsidRDefault="00776A8D">
                      <w:pPr>
                        <w:spacing w:line="480" w:lineRule="exact"/>
                        <w:jc w:val="center"/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企硬唔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t</w:t>
                      </w:r>
                      <w:r>
                        <w:rPr>
                          <w:rFonts w:eastAsia="標楷體"/>
                          <w:b/>
                          <w:bCs/>
                          <w:sz w:val="32"/>
                        </w:rPr>
                        <w:t>ake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嘢</w:t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無論任何情況下，</w:t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皆會向危害精神毒品說不，</w:t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不受朋友引誘，</w:t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不會試第一口，</w:t>
                      </w:r>
                    </w:p>
                    <w:p w:rsidR="00E825B3" w:rsidRDefault="00E825B3">
                      <w:pPr>
                        <w:spacing w:line="480" w:lineRule="exact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6"/>
                        </w:rPr>
                        <w:t>我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，不想終身遺憾！</w:t>
                      </w:r>
                    </w:p>
                    <w:p w:rsidR="00E825B3" w:rsidRDefault="00E825B3">
                      <w:pPr>
                        <w:pStyle w:val="a1"/>
                        <w:widowControl w:val="0"/>
                        <w:suppressLineNumbers w:val="0"/>
                        <w:suppressAutoHyphens w:val="0"/>
                        <w:rPr>
                          <w:rFonts w:cs="Times New Roman"/>
                          <w:kern w:val="2"/>
                          <w:lang w:eastAsia="zh-TW"/>
                        </w:rPr>
                      </w:pPr>
                    </w:p>
                    <w:p w:rsidR="00E825B3" w:rsidRDefault="00E825B3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簽署人：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___________________</w:t>
                      </w:r>
                    </w:p>
                    <w:p w:rsidR="00E825B3" w:rsidRDefault="00E825B3">
                      <w:pPr>
                        <w:spacing w:line="312" w:lineRule="auto"/>
                        <w:jc w:val="center"/>
                        <w:rPr>
                          <w:b/>
                          <w:bCs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__________________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</w:rPr>
                        <w:t>班別：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_____________</w:t>
                      </w:r>
                    </w:p>
                    <w:p w:rsidR="00E825B3" w:rsidRDefault="00E825B3">
                      <w:pPr>
                        <w:spacing w:line="312" w:lineRule="auto"/>
                        <w:ind w:firstLineChars="550" w:firstLine="1321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日期：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25B3" w:rsidRDefault="00E825B3">
      <w:pPr>
        <w:suppressAutoHyphens/>
        <w:snapToGrid w:val="0"/>
        <w:jc w:val="center"/>
        <w:rPr>
          <w:rFonts w:ascii="標楷體" w:eastAsia="標楷體" w:hAnsi="新細明體"/>
          <w:b/>
          <w:bCs/>
          <w:sz w:val="48"/>
        </w:rPr>
      </w:pPr>
      <w:r>
        <w:rPr>
          <w:rFonts w:ascii="標楷體" w:eastAsia="標楷體" w:hAnsi="新細明體" w:hint="eastAsia"/>
          <w:b/>
          <w:bCs/>
          <w:sz w:val="48"/>
        </w:rPr>
        <w:sym w:font="Wingdings" w:char="F0CE"/>
      </w:r>
      <w:r>
        <w:rPr>
          <w:rFonts w:ascii="標楷體" w:eastAsia="標楷體" w:hAnsi="新細明體" w:hint="eastAsia"/>
          <w:b/>
          <w:bCs/>
          <w:sz w:val="48"/>
        </w:rPr>
        <w:t xml:space="preserve">  禁毒承諾書  </w:t>
      </w:r>
      <w:r>
        <w:rPr>
          <w:rFonts w:ascii="標楷體" w:eastAsia="標楷體" w:hAnsi="新細明體" w:hint="eastAsia"/>
          <w:b/>
          <w:bCs/>
          <w:sz w:val="48"/>
        </w:rPr>
        <w:sym w:font="Wingdings" w:char="F0D3"/>
      </w:r>
    </w:p>
    <w:p w:rsidR="00E825B3" w:rsidRDefault="00E825B3">
      <w:pPr>
        <w:pStyle w:val="a1"/>
        <w:widowControl w:val="0"/>
        <w:suppressLineNumbers w:val="0"/>
        <w:snapToGrid w:val="0"/>
        <w:rPr>
          <w:rFonts w:ascii="新細明體" w:hAnsi="新細明體" w:cs="Times New Roman"/>
          <w:kern w:val="2"/>
          <w:lang w:eastAsia="zh-TW"/>
        </w:rPr>
      </w:pPr>
    </w:p>
    <w:p w:rsidR="00E825B3" w:rsidRDefault="00E825B3">
      <w:pPr>
        <w:pStyle w:val="a1"/>
        <w:widowControl w:val="0"/>
        <w:suppressLineNumbers w:val="0"/>
        <w:snapToGrid w:val="0"/>
        <w:rPr>
          <w:rFonts w:ascii="新細明體" w:hAnsi="新細明體" w:cs="Times New Roman"/>
          <w:kern w:val="2"/>
          <w:lang w:eastAsia="zh-TW"/>
        </w:rPr>
      </w:pPr>
    </w:p>
    <w:p w:rsidR="00E825B3" w:rsidRDefault="00E825B3">
      <w:pPr>
        <w:pStyle w:val="a1"/>
        <w:widowControl w:val="0"/>
        <w:suppressLineNumbers w:val="0"/>
        <w:snapToGrid w:val="0"/>
        <w:rPr>
          <w:rFonts w:ascii="新細明體" w:hAnsi="新細明體" w:cs="Times New Roman"/>
          <w:kern w:val="2"/>
          <w:lang w:eastAsia="zh-TW"/>
        </w:rPr>
      </w:pPr>
    </w:p>
    <w:p w:rsidR="00E825B3" w:rsidRDefault="00E825B3">
      <w:pPr>
        <w:pStyle w:val="a1"/>
        <w:widowControl w:val="0"/>
        <w:suppressLineNumbers w:val="0"/>
        <w:snapToGrid w:val="0"/>
        <w:rPr>
          <w:rFonts w:ascii="新細明體" w:hAnsi="新細明體" w:cs="Times New Roman"/>
          <w:kern w:val="2"/>
          <w:lang w:eastAsia="zh-TW"/>
        </w:rPr>
      </w:pPr>
    </w:p>
    <w:p w:rsidR="00E825B3" w:rsidRDefault="00E825B3">
      <w:pPr>
        <w:suppressAutoHyphens/>
        <w:snapToGrid w:val="0"/>
        <w:rPr>
          <w:rFonts w:ascii="新細明體" w:hAnsi="新細明體"/>
        </w:rPr>
      </w:pPr>
    </w:p>
    <w:p w:rsidR="00E825B3" w:rsidRDefault="00E825B3">
      <w:pPr>
        <w:rPr>
          <w:szCs w:val="20"/>
        </w:rPr>
      </w:pPr>
    </w:p>
    <w:sectPr w:rsidR="00E825B3">
      <w:headerReference w:type="default" r:id="rId10"/>
      <w:footerReference w:type="default" r:id="rId11"/>
      <w:pgSz w:w="11906" w:h="16838"/>
      <w:pgMar w:top="719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B3" w:rsidRDefault="00E825B3">
      <w:r>
        <w:separator/>
      </w:r>
    </w:p>
  </w:endnote>
  <w:endnote w:type="continuationSeparator" w:id="0">
    <w:p w:rsidR="00E825B3" w:rsidRDefault="00E8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儷中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中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少女文字W7">
    <w:panose1 w:val="040F0709000000000000"/>
    <w:charset w:val="88"/>
    <w:family w:val="decorative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B3" w:rsidRDefault="00E825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5B3" w:rsidRDefault="00E825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B3" w:rsidRDefault="00E825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A8D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5B3" w:rsidRDefault="00C97FE0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AF" w:rsidRDefault="00BE2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A8D">
      <w:rPr>
        <w:rStyle w:val="PageNumber"/>
        <w:noProof/>
      </w:rPr>
      <w:t>9</w:t>
    </w:r>
    <w:r>
      <w:rPr>
        <w:rStyle w:val="PageNumber"/>
      </w:rPr>
      <w:fldChar w:fldCharType="end"/>
    </w:r>
  </w:p>
  <w:p w:rsidR="00BE27AF" w:rsidRDefault="00BE27AF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B3" w:rsidRDefault="00E825B3">
      <w:r>
        <w:separator/>
      </w:r>
    </w:p>
  </w:footnote>
  <w:footnote w:type="continuationSeparator" w:id="0">
    <w:p w:rsidR="00E825B3" w:rsidRDefault="00E8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AF" w:rsidRDefault="00BE2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698"/>
    <w:multiLevelType w:val="hybridMultilevel"/>
    <w:tmpl w:val="ABFC7ACE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767D1"/>
    <w:multiLevelType w:val="hybridMultilevel"/>
    <w:tmpl w:val="3F24B504"/>
    <w:lvl w:ilvl="0" w:tplc="3110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78F3"/>
    <w:multiLevelType w:val="hybridMultilevel"/>
    <w:tmpl w:val="C5A6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72C4"/>
    <w:multiLevelType w:val="hybridMultilevel"/>
    <w:tmpl w:val="6EE00B5C"/>
    <w:lvl w:ilvl="0" w:tplc="B28A0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D01FC0"/>
    <w:multiLevelType w:val="hybridMultilevel"/>
    <w:tmpl w:val="FFBC89A8"/>
    <w:lvl w:ilvl="0" w:tplc="C5BC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8CCEE">
      <w:start w:val="11"/>
      <w:numFmt w:val="bullet"/>
      <w:lvlText w:val=""/>
      <w:lvlJc w:val="left"/>
      <w:pPr>
        <w:ind w:left="1440" w:hanging="360"/>
      </w:pPr>
      <w:rPr>
        <w:rFonts w:ascii="Wingdings" w:eastAsia="新細明體" w:hAnsi="Wingdings" w:cs="Times New Roman" w:hint="default"/>
      </w:rPr>
    </w:lvl>
    <w:lvl w:ilvl="2" w:tplc="C1F8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68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A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8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21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8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451D77"/>
    <w:multiLevelType w:val="hybridMultilevel"/>
    <w:tmpl w:val="4A5C1810"/>
    <w:lvl w:ilvl="0" w:tplc="C5BC59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7ED1"/>
    <w:multiLevelType w:val="hybridMultilevel"/>
    <w:tmpl w:val="4482932A"/>
    <w:lvl w:ilvl="0" w:tplc="2CCE3AC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A46C16"/>
    <w:multiLevelType w:val="hybridMultilevel"/>
    <w:tmpl w:val="8FAE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03737"/>
    <w:multiLevelType w:val="hybridMultilevel"/>
    <w:tmpl w:val="44AE5962"/>
    <w:lvl w:ilvl="0" w:tplc="863C0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A08"/>
    <w:multiLevelType w:val="hybridMultilevel"/>
    <w:tmpl w:val="1F847A68"/>
    <w:lvl w:ilvl="0" w:tplc="160C260E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515938"/>
    <w:multiLevelType w:val="hybridMultilevel"/>
    <w:tmpl w:val="28A009CE"/>
    <w:lvl w:ilvl="0" w:tplc="160C260E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6E291D"/>
    <w:multiLevelType w:val="hybridMultilevel"/>
    <w:tmpl w:val="F1887278"/>
    <w:lvl w:ilvl="0" w:tplc="160C260E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C3090"/>
    <w:multiLevelType w:val="hybridMultilevel"/>
    <w:tmpl w:val="7A3827D6"/>
    <w:lvl w:ilvl="0" w:tplc="C5BC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9E1"/>
    <w:multiLevelType w:val="hybridMultilevel"/>
    <w:tmpl w:val="1E8C40C0"/>
    <w:lvl w:ilvl="0" w:tplc="70DC0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EF3CE2"/>
    <w:multiLevelType w:val="hybridMultilevel"/>
    <w:tmpl w:val="EC343BE2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A922B8"/>
    <w:multiLevelType w:val="hybridMultilevel"/>
    <w:tmpl w:val="696E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3B23"/>
    <w:multiLevelType w:val="hybridMultilevel"/>
    <w:tmpl w:val="D5CCA0A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B34A1D"/>
    <w:multiLevelType w:val="hybridMultilevel"/>
    <w:tmpl w:val="F24E3E48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5B3471"/>
    <w:multiLevelType w:val="hybridMultilevel"/>
    <w:tmpl w:val="FEB4FF1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F606D8"/>
    <w:multiLevelType w:val="hybridMultilevel"/>
    <w:tmpl w:val="71C86B4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814C54"/>
    <w:multiLevelType w:val="hybridMultilevel"/>
    <w:tmpl w:val="FDD45B7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E45185"/>
    <w:multiLevelType w:val="hybridMultilevel"/>
    <w:tmpl w:val="96920446"/>
    <w:lvl w:ilvl="0" w:tplc="9AC8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9"/>
  </w:num>
  <w:num w:numId="10">
    <w:abstractNumId w:val="17"/>
  </w:num>
  <w:num w:numId="11">
    <w:abstractNumId w:val="18"/>
  </w:num>
  <w:num w:numId="12">
    <w:abstractNumId w:val="14"/>
  </w:num>
  <w:num w:numId="13">
    <w:abstractNumId w:val="20"/>
  </w:num>
  <w:num w:numId="14">
    <w:abstractNumId w:val="0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  <w:num w:numId="19">
    <w:abstractNumId w:val="7"/>
  </w:num>
  <w:num w:numId="20">
    <w:abstractNumId w:val="2"/>
  </w:num>
  <w:num w:numId="21">
    <w:abstractNumId w:val="5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B3"/>
    <w:rsid w:val="000C3D2E"/>
    <w:rsid w:val="002D0B72"/>
    <w:rsid w:val="00303920"/>
    <w:rsid w:val="0036706D"/>
    <w:rsid w:val="00565D8B"/>
    <w:rsid w:val="00776A8D"/>
    <w:rsid w:val="00B0313A"/>
    <w:rsid w:val="00BD0F1A"/>
    <w:rsid w:val="00BE27AF"/>
    <w:rsid w:val="00C97FE0"/>
    <w:rsid w:val="00DC74F1"/>
    <w:rsid w:val="00E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09EFFC2"/>
  <w15:chartTrackingRefBased/>
  <w15:docId w15:val="{2A833AC1-05F1-47E8-A703-858EAE6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6D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spacing w:line="360" w:lineRule="auto"/>
      <w:jc w:val="both"/>
    </w:pPr>
    <w:rPr>
      <w:spacing w:val="20"/>
    </w:rPr>
  </w:style>
  <w:style w:type="paragraph" w:styleId="BodyText">
    <w:name w:val="Body Text"/>
    <w:basedOn w:val="Normal"/>
    <w:semiHidden/>
    <w:pPr>
      <w:widowControl/>
    </w:pPr>
    <w:rPr>
      <w:rFonts w:ascii="Arial" w:eastAsia="華康儷中宋" w:hAnsi="Arial"/>
      <w:color w:val="000000"/>
      <w:kern w:val="0"/>
    </w:rPr>
  </w:style>
  <w:style w:type="paragraph" w:styleId="BodyText2">
    <w:name w:val="Body Text 2"/>
    <w:basedOn w:val="Normal"/>
    <w:semiHidden/>
    <w:pPr>
      <w:widowControl/>
    </w:pPr>
    <w:rPr>
      <w:rFonts w:ascii="細明體" w:eastAsia="華康儷中黑"/>
      <w:color w:val="FF6600"/>
      <w:kern w:val="0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semiHidden/>
    <w:rPr>
      <w:kern w:val="2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semiHidden/>
    <w:rPr>
      <w:kern w:val="2"/>
    </w:rPr>
  </w:style>
  <w:style w:type="paragraph" w:customStyle="1" w:styleId="a1">
    <w:name w:val="目錄"/>
    <w:basedOn w:val="Normal"/>
    <w:pPr>
      <w:widowControl/>
      <w:suppressLineNumbers/>
      <w:suppressAutoHyphens/>
    </w:pPr>
    <w:rPr>
      <w:rFonts w:cs="Tahoma"/>
      <w:kern w:val="0"/>
      <w:lang w:eastAsia="ar-S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  <w:pPr>
      <w:snapToGri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E0"/>
    <w:rPr>
      <w:rFonts w:ascii="Segoe UI" w:hAnsi="Segoe UI" w:cs="Segoe UI"/>
      <w:kern w:val="2"/>
      <w:sz w:val="18"/>
      <w:szCs w:val="18"/>
      <w:lang w:eastAsia="zh-TW"/>
    </w:rPr>
  </w:style>
  <w:style w:type="table" w:styleId="TableGrid">
    <w:name w:val="Table Grid"/>
    <w:basedOn w:val="TableNormal"/>
    <w:uiPriority w:val="39"/>
    <w:rsid w:val="00DC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3390</Words>
  <Characters>428</Characters>
  <Application>Microsoft Office Word</Application>
  <DocSecurity>0</DocSecurity>
  <Lines>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情境處理</vt:lpstr>
      <vt:lpstr>情境處理</vt:lpstr>
    </vt:vector>
  </TitlesOfParts>
  <Company>s</Company>
  <LinksUpToDate>false</LinksUpToDate>
  <CharactersWithSpaces>3811</CharactersWithSpaces>
  <SharedDoc>false</SharedDoc>
  <HLinks>
    <vt:vector size="12" baseType="variant"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http://www.nd.gov.hk/text/chinese/public/udap.htm</vt:lpwstr>
      </vt:variant>
      <vt:variant>
        <vt:lpwstr/>
      </vt:variant>
      <vt:variant>
        <vt:i4>7471160</vt:i4>
      </vt:variant>
      <vt:variant>
        <vt:i4>11486</vt:i4>
      </vt:variant>
      <vt:variant>
        <vt:i4>1026</vt:i4>
      </vt:variant>
      <vt:variant>
        <vt:i4>1</vt:i4>
      </vt:variant>
      <vt:variant>
        <vt:lpwstr>..\pic\drug.jpg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情境處理</dc:title>
  <dc:subject/>
  <dc:creator>ssw</dc:creator>
  <cp:keywords/>
  <dc:description/>
  <cp:lastModifiedBy>CDI, EDB</cp:lastModifiedBy>
  <cp:revision>9</cp:revision>
  <cp:lastPrinted>2008-12-24T02:57:00Z</cp:lastPrinted>
  <dcterms:created xsi:type="dcterms:W3CDTF">2024-04-05T03:57:00Z</dcterms:created>
  <dcterms:modified xsi:type="dcterms:W3CDTF">2024-04-08T07:09:00Z</dcterms:modified>
</cp:coreProperties>
</file>